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950" w:rsidRDefault="003F0E00">
      <w:pPr>
        <w:rPr>
          <w:rFonts w:ascii="Arial" w:eastAsia="Arial" w:hAnsi="Arial" w:cs="Arial"/>
        </w:rPr>
      </w:pPr>
      <w:r>
        <w:rPr>
          <w:rFonts w:ascii="Arial" w:eastAsia="Arial" w:hAnsi="Arial" w:cs="Arial"/>
        </w:rPr>
        <w:t xml:space="preserve">dr#50 Åbent HB-møde d. 12.03.2024 kl. 19:00-21:30 </w:t>
      </w:r>
    </w:p>
    <w:p w:rsidR="00D35950" w:rsidRDefault="00D35950">
      <w:pPr>
        <w:jc w:val="both"/>
        <w:rPr>
          <w:rFonts w:ascii="Arial" w:eastAsia="Arial" w:hAnsi="Arial" w:cs="Arial"/>
        </w:rPr>
      </w:pPr>
    </w:p>
    <w:tbl>
      <w:tblPr>
        <w:tblStyle w:val="a"/>
        <w:tblW w:w="151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5"/>
        <w:gridCol w:w="930"/>
        <w:gridCol w:w="6420"/>
        <w:gridCol w:w="7095"/>
      </w:tblGrid>
      <w:tr w:rsidR="00D35950">
        <w:tc>
          <w:tcPr>
            <w:tcW w:w="675"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jc w:val="center"/>
              <w:rPr>
                <w:rFonts w:ascii="Arial" w:eastAsia="Arial" w:hAnsi="Arial" w:cs="Arial"/>
              </w:rPr>
            </w:pPr>
            <w:r>
              <w:rPr>
                <w:rFonts w:ascii="Arial" w:eastAsia="Arial" w:hAnsi="Arial" w:cs="Arial"/>
              </w:rPr>
              <w:t>Pkt.</w:t>
            </w:r>
          </w:p>
        </w:tc>
        <w:tc>
          <w:tcPr>
            <w:tcW w:w="930"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jc w:val="center"/>
              <w:rPr>
                <w:rFonts w:ascii="Arial" w:eastAsia="Arial" w:hAnsi="Arial" w:cs="Arial"/>
              </w:rPr>
            </w:pPr>
            <w:r>
              <w:rPr>
                <w:rFonts w:ascii="Arial" w:eastAsia="Arial" w:hAnsi="Arial" w:cs="Arial"/>
              </w:rPr>
              <w:t xml:space="preserve">Tid </w:t>
            </w:r>
          </w:p>
        </w:tc>
        <w:tc>
          <w:tcPr>
            <w:tcW w:w="6420"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rPr>
                <w:rFonts w:ascii="Arial" w:eastAsia="Arial" w:hAnsi="Arial" w:cs="Arial"/>
              </w:rPr>
            </w:pPr>
            <w:r>
              <w:rPr>
                <w:rFonts w:ascii="Arial" w:eastAsia="Arial" w:hAnsi="Arial" w:cs="Arial"/>
              </w:rPr>
              <w:t xml:space="preserve">Emne </w:t>
            </w:r>
          </w:p>
        </w:tc>
        <w:tc>
          <w:tcPr>
            <w:tcW w:w="7095"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rPr>
                <w:rFonts w:ascii="Arial" w:eastAsia="Arial" w:hAnsi="Arial" w:cs="Arial"/>
              </w:rPr>
            </w:pPr>
            <w:r>
              <w:rPr>
                <w:rFonts w:ascii="Arial" w:eastAsia="Arial" w:hAnsi="Arial" w:cs="Arial"/>
              </w:rPr>
              <w:t xml:space="preserve">Referat </w:t>
            </w:r>
          </w:p>
        </w:tc>
      </w:tr>
      <w:tr w:rsidR="00D35950">
        <w:tc>
          <w:tcPr>
            <w:tcW w:w="675"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jc w:val="center"/>
              <w:rPr>
                <w:rFonts w:ascii="Arial" w:eastAsia="Arial" w:hAnsi="Arial" w:cs="Arial"/>
              </w:rPr>
            </w:pPr>
            <w:r>
              <w:rPr>
                <w:rFonts w:ascii="Arial" w:eastAsia="Arial" w:hAnsi="Arial" w:cs="Arial"/>
              </w:rPr>
              <w:t>1</w:t>
            </w:r>
          </w:p>
        </w:tc>
        <w:tc>
          <w:tcPr>
            <w:tcW w:w="930"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jc w:val="center"/>
              <w:rPr>
                <w:rFonts w:ascii="Arial" w:eastAsia="Arial" w:hAnsi="Arial" w:cs="Arial"/>
              </w:rPr>
            </w:pPr>
            <w:r>
              <w:rPr>
                <w:rFonts w:ascii="Arial" w:eastAsia="Arial" w:hAnsi="Arial" w:cs="Arial"/>
              </w:rPr>
              <w:t>5 min</w:t>
            </w:r>
          </w:p>
          <w:p w:rsidR="00D35950" w:rsidRDefault="003F0E00">
            <w:pPr>
              <w:widowControl w:val="0"/>
              <w:pBdr>
                <w:top w:val="nil"/>
                <w:left w:val="nil"/>
                <w:bottom w:val="nil"/>
                <w:right w:val="nil"/>
                <w:between w:val="nil"/>
              </w:pBdr>
              <w:jc w:val="center"/>
              <w:rPr>
                <w:rFonts w:ascii="Arial" w:eastAsia="Arial" w:hAnsi="Arial" w:cs="Arial"/>
              </w:rPr>
            </w:pPr>
            <w:r>
              <w:rPr>
                <w:rFonts w:ascii="Arial" w:eastAsia="Arial" w:hAnsi="Arial" w:cs="Arial"/>
              </w:rPr>
              <w:t>(19.00)</w:t>
            </w:r>
          </w:p>
        </w:tc>
        <w:tc>
          <w:tcPr>
            <w:tcW w:w="6420"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b/>
              </w:rPr>
              <w:t xml:space="preserve">Velkommen til medlemmerne og HB-medlemmer </w:t>
            </w:r>
            <w:r>
              <w:rPr>
                <w:rFonts w:ascii="Arial" w:eastAsia="Arial" w:hAnsi="Arial" w:cs="Arial"/>
              </w:rPr>
              <w:t>v/ Trine</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Valg af referent</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Velkommen til Astrid Carl - suppleant for Carsten Borup.</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Velkommen til medlemmer, der kigger med.</w:t>
            </w:r>
          </w:p>
          <w:p w:rsidR="00D35950" w:rsidRDefault="00D35950">
            <w:pPr>
              <w:widowControl w:val="0"/>
              <w:rPr>
                <w:rFonts w:ascii="Arial" w:eastAsia="Arial" w:hAnsi="Arial" w:cs="Arial"/>
              </w:rPr>
            </w:pPr>
          </w:p>
          <w:p w:rsidR="00D35950" w:rsidRDefault="00D35950">
            <w:pPr>
              <w:widowControl w:val="0"/>
              <w:rPr>
                <w:rFonts w:ascii="Arial" w:eastAsia="Arial" w:hAnsi="Arial" w:cs="Arial"/>
              </w:rPr>
            </w:pPr>
          </w:p>
          <w:p w:rsidR="00D35950" w:rsidRDefault="00D35950">
            <w:pPr>
              <w:rPr>
                <w:rFonts w:ascii="Arial" w:eastAsia="Arial" w:hAnsi="Arial" w:cs="Arial"/>
              </w:rPr>
            </w:pPr>
          </w:p>
        </w:tc>
        <w:tc>
          <w:tcPr>
            <w:tcW w:w="7095"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Referent: Mark Desholm (sekretariatschef)</w:t>
            </w:r>
          </w:p>
          <w:p w:rsidR="00D35950" w:rsidRDefault="003F0E00">
            <w:pPr>
              <w:widowControl w:val="0"/>
              <w:rPr>
                <w:rFonts w:ascii="Arial" w:eastAsia="Arial" w:hAnsi="Arial" w:cs="Arial"/>
              </w:rPr>
            </w:pPr>
            <w:r>
              <w:rPr>
                <w:rFonts w:ascii="Arial" w:eastAsia="Arial" w:hAnsi="Arial" w:cs="Arial"/>
              </w:rPr>
              <w:t>Mødeleder: Trine Aslaug Hansen (Hovedbestyrelsens forperson)</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 xml:space="preserve">Deltagere: Nicklas Hakmann, Astrid Carl,  Kristian Johnsen, Jesper Callesen, Dan Lundstedt, Torben Petersen </w:t>
            </w:r>
            <w:r>
              <w:rPr>
                <w:rFonts w:ascii="Arial" w:eastAsia="Arial" w:hAnsi="Arial" w:cs="Arial"/>
              </w:rPr>
              <w:t>Nicolaisen, Nikoline, Lars Holstein, Anne-Marie Hemmeth, Carsten Roed, Marius Enzo Drouin Mortensen. Ole Michael Dupont Kofod, Simon Riget</w:t>
            </w:r>
          </w:p>
          <w:p w:rsidR="00D35950" w:rsidRDefault="003F0E00">
            <w:pPr>
              <w:widowControl w:val="0"/>
              <w:rPr>
                <w:rFonts w:ascii="Arial" w:eastAsia="Arial" w:hAnsi="Arial" w:cs="Arial"/>
              </w:rPr>
            </w:pPr>
            <w:r>
              <w:rPr>
                <w:rFonts w:ascii="Arial" w:eastAsia="Arial" w:hAnsi="Arial" w:cs="Arial"/>
              </w:rPr>
              <w:t>I alt var vi 25 deltagere inkl. Mark, Hb-medlemmer og medlemmer.</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Afbud: Nilas Bay-Foged (på ferie)</w:t>
            </w:r>
          </w:p>
          <w:p w:rsidR="00D35950" w:rsidRDefault="00D35950">
            <w:pPr>
              <w:widowControl w:val="0"/>
              <w:rPr>
                <w:rFonts w:ascii="Arial" w:eastAsia="Arial" w:hAnsi="Arial" w:cs="Arial"/>
              </w:rPr>
            </w:pPr>
          </w:p>
          <w:p w:rsidR="00D35950" w:rsidRDefault="003F0E00">
            <w:pPr>
              <w:widowControl w:val="0"/>
              <w:pBdr>
                <w:top w:val="nil"/>
                <w:left w:val="nil"/>
                <w:bottom w:val="nil"/>
                <w:right w:val="nil"/>
                <w:between w:val="nil"/>
              </w:pBdr>
              <w:rPr>
                <w:rFonts w:ascii="Arial" w:eastAsia="Arial" w:hAnsi="Arial" w:cs="Arial"/>
              </w:rPr>
            </w:pPr>
            <w:r>
              <w:rPr>
                <w:rFonts w:ascii="Arial" w:eastAsia="Arial" w:hAnsi="Arial" w:cs="Arial"/>
              </w:rPr>
              <w:t>Fraværende:</w:t>
            </w:r>
          </w:p>
          <w:p w:rsidR="00D35950" w:rsidRDefault="00D35950">
            <w:pPr>
              <w:widowControl w:val="0"/>
              <w:pBdr>
                <w:top w:val="nil"/>
                <w:left w:val="nil"/>
                <w:bottom w:val="nil"/>
                <w:right w:val="nil"/>
                <w:between w:val="nil"/>
              </w:pBdr>
              <w:rPr>
                <w:rFonts w:ascii="Arial" w:eastAsia="Arial" w:hAnsi="Arial" w:cs="Arial"/>
              </w:rPr>
            </w:pPr>
          </w:p>
          <w:p w:rsidR="00D35950" w:rsidRDefault="00D35950">
            <w:pPr>
              <w:widowControl w:val="0"/>
              <w:pBdr>
                <w:top w:val="nil"/>
                <w:left w:val="nil"/>
                <w:bottom w:val="nil"/>
                <w:right w:val="nil"/>
                <w:between w:val="nil"/>
              </w:pBdr>
              <w:rPr>
                <w:rFonts w:ascii="Arial" w:eastAsia="Arial" w:hAnsi="Arial" w:cs="Arial"/>
              </w:rPr>
            </w:pPr>
          </w:p>
          <w:p w:rsidR="00D35950" w:rsidRDefault="003F0E00">
            <w:pPr>
              <w:widowControl w:val="0"/>
              <w:pBdr>
                <w:top w:val="nil"/>
                <w:left w:val="nil"/>
                <w:bottom w:val="nil"/>
                <w:right w:val="nil"/>
                <w:between w:val="nil"/>
              </w:pBdr>
              <w:rPr>
                <w:rFonts w:ascii="Arial" w:eastAsia="Arial" w:hAnsi="Arial" w:cs="Arial"/>
              </w:rPr>
            </w:pPr>
            <w:r>
              <w:rPr>
                <w:rFonts w:ascii="Arial" w:eastAsia="Arial" w:hAnsi="Arial" w:cs="Arial"/>
              </w:rPr>
              <w:t>Mu</w:t>
            </w:r>
            <w:r>
              <w:rPr>
                <w:rFonts w:ascii="Arial" w:eastAsia="Arial" w:hAnsi="Arial" w:cs="Arial"/>
              </w:rPr>
              <w:t>lige faste mødedeltagere: Mark Desholm (sekr.), Nicklas Hakmann, Astrid Carl,  Kristian Johnsen, Nilas Bay-Foged, Jesper Callesen, Dan Lundstedt, Torben Petersen Nicolaisen, Trine Aslaug Hansen, Nikoline, Lars Holstein, Anne-Marie Hemmeth, Carsten Roed, Ma</w:t>
            </w:r>
            <w:r>
              <w:rPr>
                <w:rFonts w:ascii="Arial" w:eastAsia="Arial" w:hAnsi="Arial" w:cs="Arial"/>
              </w:rPr>
              <w:t>rius Enzo Drouin Mortensen. Ole Michael Dupont Kofod, Simon Riget</w:t>
            </w:r>
          </w:p>
          <w:p w:rsidR="00D35950" w:rsidRDefault="00D35950">
            <w:pPr>
              <w:widowControl w:val="0"/>
              <w:pBdr>
                <w:top w:val="nil"/>
                <w:left w:val="nil"/>
                <w:bottom w:val="nil"/>
                <w:right w:val="nil"/>
                <w:between w:val="nil"/>
              </w:pBdr>
              <w:rPr>
                <w:rFonts w:ascii="Arial" w:eastAsia="Arial" w:hAnsi="Arial" w:cs="Arial"/>
              </w:rPr>
            </w:pPr>
          </w:p>
        </w:tc>
      </w:tr>
      <w:tr w:rsidR="00D35950">
        <w:trPr>
          <w:trHeight w:val="1065"/>
        </w:trPr>
        <w:tc>
          <w:tcPr>
            <w:tcW w:w="675"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jc w:val="center"/>
              <w:rPr>
                <w:rFonts w:ascii="Arial" w:eastAsia="Arial" w:hAnsi="Arial" w:cs="Arial"/>
              </w:rPr>
            </w:pPr>
            <w:r>
              <w:rPr>
                <w:rFonts w:ascii="Arial" w:eastAsia="Arial" w:hAnsi="Arial" w:cs="Arial"/>
              </w:rPr>
              <w:t>2</w:t>
            </w:r>
          </w:p>
        </w:tc>
        <w:tc>
          <w:tcPr>
            <w:tcW w:w="930"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20 min</w:t>
            </w:r>
          </w:p>
          <w:p w:rsidR="00D35950" w:rsidRDefault="003F0E00">
            <w:pPr>
              <w:widowControl w:val="0"/>
              <w:rPr>
                <w:rFonts w:ascii="Arial" w:eastAsia="Arial" w:hAnsi="Arial" w:cs="Arial"/>
              </w:rPr>
            </w:pPr>
            <w:r>
              <w:rPr>
                <w:rFonts w:ascii="Arial" w:eastAsia="Arial" w:hAnsi="Arial" w:cs="Arial"/>
              </w:rPr>
              <w:t>(19.05)</w:t>
            </w:r>
          </w:p>
          <w:p w:rsidR="00D35950" w:rsidRDefault="00D35950">
            <w:pPr>
              <w:widowControl w:val="0"/>
              <w:rPr>
                <w:rFonts w:ascii="Arial" w:eastAsia="Arial" w:hAnsi="Arial" w:cs="Arial"/>
              </w:rPr>
            </w:pPr>
          </w:p>
        </w:tc>
        <w:tc>
          <w:tcPr>
            <w:tcW w:w="6420" w:type="dxa"/>
            <w:shd w:val="clear" w:color="auto" w:fill="auto"/>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Snak med FT-gruppen ved Franciska.</w:t>
            </w:r>
          </w:p>
          <w:p w:rsidR="00D35950" w:rsidRDefault="003F0E00">
            <w:pPr>
              <w:rPr>
                <w:rFonts w:ascii="Arial" w:eastAsia="Arial" w:hAnsi="Arial" w:cs="Arial"/>
              </w:rPr>
            </w:pPr>
            <w:r>
              <w:rPr>
                <w:rFonts w:ascii="Arial" w:eastAsia="Arial" w:hAnsi="Arial" w:cs="Arial"/>
              </w:rPr>
              <w:t xml:space="preserve"> </w:t>
            </w:r>
          </w:p>
          <w:p w:rsidR="00D35950" w:rsidRDefault="00D35950">
            <w:pPr>
              <w:rPr>
                <w:rFonts w:ascii="Arial" w:eastAsia="Arial" w:hAnsi="Arial" w:cs="Arial"/>
              </w:rPr>
            </w:pPr>
          </w:p>
        </w:tc>
        <w:tc>
          <w:tcPr>
            <w:tcW w:w="7095" w:type="dxa"/>
            <w:shd w:val="clear" w:color="auto" w:fill="auto"/>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Dialog</w:t>
            </w:r>
          </w:p>
          <w:p w:rsidR="00D35950" w:rsidRDefault="003F0E00">
            <w:pPr>
              <w:rPr>
                <w:rFonts w:ascii="Arial" w:eastAsia="Arial" w:hAnsi="Arial" w:cs="Arial"/>
              </w:rPr>
            </w:pPr>
            <w:r>
              <w:rPr>
                <w:rFonts w:ascii="Arial" w:eastAsia="Arial" w:hAnsi="Arial" w:cs="Arial"/>
              </w:rPr>
              <w:t>Vi har en glad folketingsgruppe, der arbejder på højtryk.</w:t>
            </w:r>
          </w:p>
          <w:p w:rsidR="00D35950" w:rsidRDefault="003F0E00">
            <w:pPr>
              <w:rPr>
                <w:rFonts w:ascii="Arial" w:eastAsia="Arial" w:hAnsi="Arial" w:cs="Arial"/>
              </w:rPr>
            </w:pPr>
            <w:r>
              <w:rPr>
                <w:rFonts w:ascii="Arial" w:eastAsia="Arial" w:hAnsi="Arial" w:cs="Arial"/>
              </w:rPr>
              <w:t>Der er lavet en parlamentarisk strategi, og der arbejdes på en tilhørende kommunikationsstrategi. Det er et spændende arbejde og det går godt med - vi har fem MF’ere, der arbejder godt sammen og er ved at finde deres plads i Borgens vilde liv.</w:t>
            </w:r>
          </w:p>
          <w:p w:rsidR="00D35950" w:rsidRDefault="003F0E00">
            <w:pPr>
              <w:rPr>
                <w:rFonts w:ascii="Arial" w:eastAsia="Arial" w:hAnsi="Arial" w:cs="Arial"/>
              </w:rPr>
            </w:pPr>
            <w:r>
              <w:rPr>
                <w:rFonts w:ascii="Arial" w:eastAsia="Arial" w:hAnsi="Arial" w:cs="Arial"/>
              </w:rPr>
              <w:t>Franciska ha</w:t>
            </w:r>
            <w:r>
              <w:rPr>
                <w:rFonts w:ascii="Arial" w:eastAsia="Arial" w:hAnsi="Arial" w:cs="Arial"/>
              </w:rPr>
              <w:t xml:space="preserve">r sammen med folketingsgruppen besluttet, at hun ikke skal have nogen ordførerskaber, men skal have fokus på kommunikation og ledelse. Så flere og flere danskere kommer til at </w:t>
            </w:r>
            <w:r>
              <w:rPr>
                <w:rFonts w:ascii="Arial" w:eastAsia="Arial" w:hAnsi="Arial" w:cs="Arial"/>
              </w:rPr>
              <w:lastRenderedPageBreak/>
              <w:t>høre og forstå, hvad det er for en forandring, som vi i Alternativet ønsker og a</w:t>
            </w:r>
            <w:r>
              <w:rPr>
                <w:rFonts w:ascii="Arial" w:eastAsia="Arial" w:hAnsi="Arial" w:cs="Arial"/>
              </w:rPr>
              <w:t xml:space="preserve">rbejder for. </w:t>
            </w:r>
          </w:p>
          <w:p w:rsidR="00D35950" w:rsidRDefault="003F0E00">
            <w:pPr>
              <w:rPr>
                <w:rFonts w:ascii="Arial" w:eastAsia="Arial" w:hAnsi="Arial" w:cs="Arial"/>
              </w:rPr>
            </w:pPr>
            <w:r>
              <w:rPr>
                <w:rFonts w:ascii="Arial" w:eastAsia="Arial" w:hAnsi="Arial" w:cs="Arial"/>
              </w:rPr>
              <w:t>Vi er ikke kendte nok i befolkningen, men det skal vi være.</w:t>
            </w:r>
          </w:p>
          <w:p w:rsidR="00D35950" w:rsidRDefault="003F0E00">
            <w:pPr>
              <w:rPr>
                <w:rFonts w:ascii="Arial" w:eastAsia="Arial" w:hAnsi="Arial" w:cs="Arial"/>
              </w:rPr>
            </w:pPr>
            <w:r>
              <w:rPr>
                <w:rFonts w:ascii="Arial" w:eastAsia="Arial" w:hAnsi="Arial" w:cs="Arial"/>
              </w:rPr>
              <w:t xml:space="preserve">Vi ser ind i et travlt forår med landsmøde, valgkamp og folkemøder. Men folk knokler derudaf, og der er en god stemning i folketingsgruppen og på sekretariatet. </w:t>
            </w:r>
          </w:p>
          <w:p w:rsidR="00D35950" w:rsidRDefault="003F0E00">
            <w:pPr>
              <w:rPr>
                <w:rFonts w:ascii="Arial" w:eastAsia="Arial" w:hAnsi="Arial" w:cs="Arial"/>
              </w:rPr>
            </w:pPr>
            <w:r>
              <w:rPr>
                <w:rFonts w:ascii="Arial" w:eastAsia="Arial" w:hAnsi="Arial" w:cs="Arial"/>
              </w:rPr>
              <w:t xml:space="preserve">Vi er inde i en god </w:t>
            </w:r>
            <w:r>
              <w:rPr>
                <w:rFonts w:ascii="Arial" w:eastAsia="Arial" w:hAnsi="Arial" w:cs="Arial"/>
              </w:rPr>
              <w:t>udvikling.</w:t>
            </w:r>
          </w:p>
          <w:p w:rsidR="00D35950" w:rsidRDefault="003F0E00">
            <w:pPr>
              <w:rPr>
                <w:rFonts w:ascii="Arial" w:eastAsia="Arial" w:hAnsi="Arial" w:cs="Arial"/>
              </w:rPr>
            </w:pPr>
            <w:r>
              <w:rPr>
                <w:rFonts w:ascii="Arial" w:eastAsia="Arial" w:hAnsi="Arial" w:cs="Arial"/>
              </w:rPr>
              <w:t xml:space="preserve">Lige nu er det mad, landbrug og Gaza der fylder meget og som Franciska kommer til at kommentere på. </w:t>
            </w:r>
          </w:p>
          <w:p w:rsidR="00D35950" w:rsidRDefault="003F0E00">
            <w:pPr>
              <w:rPr>
                <w:rFonts w:ascii="Arial" w:eastAsia="Arial" w:hAnsi="Arial" w:cs="Arial"/>
              </w:rPr>
            </w:pPr>
            <w:r>
              <w:rPr>
                <w:rFonts w:ascii="Arial" w:eastAsia="Arial" w:hAnsi="Arial" w:cs="Arial"/>
              </w:rPr>
              <w:t>Franciska kommer til at have den proaktive rolle fremadrettet, imens politisk ordfører (Torsten) vil være den reaktive.</w:t>
            </w:r>
          </w:p>
          <w:p w:rsidR="00D35950" w:rsidRDefault="003F0E00">
            <w:pPr>
              <w:rPr>
                <w:rFonts w:ascii="Arial" w:eastAsia="Arial" w:hAnsi="Arial" w:cs="Arial"/>
              </w:rPr>
            </w:pPr>
            <w:r>
              <w:rPr>
                <w:rFonts w:ascii="Arial" w:eastAsia="Arial" w:hAnsi="Arial" w:cs="Arial"/>
              </w:rPr>
              <w:t xml:space="preserve"> </w:t>
            </w:r>
          </w:p>
        </w:tc>
      </w:tr>
      <w:tr w:rsidR="00D35950">
        <w:trPr>
          <w:trHeight w:val="8130"/>
        </w:trPr>
        <w:tc>
          <w:tcPr>
            <w:tcW w:w="675" w:type="dxa"/>
            <w:shd w:val="clear" w:color="auto" w:fill="auto"/>
            <w:tcMar>
              <w:top w:w="100" w:type="dxa"/>
              <w:left w:w="100" w:type="dxa"/>
              <w:bottom w:w="100" w:type="dxa"/>
              <w:right w:w="100" w:type="dxa"/>
            </w:tcMar>
          </w:tcPr>
          <w:p w:rsidR="00D35950" w:rsidRDefault="003F0E00">
            <w:pPr>
              <w:widowControl w:val="0"/>
              <w:pBdr>
                <w:top w:val="nil"/>
                <w:left w:val="nil"/>
                <w:bottom w:val="nil"/>
                <w:right w:val="nil"/>
                <w:between w:val="nil"/>
              </w:pBdr>
              <w:jc w:val="center"/>
              <w:rPr>
                <w:rFonts w:ascii="Arial" w:eastAsia="Arial" w:hAnsi="Arial" w:cs="Arial"/>
              </w:rPr>
            </w:pPr>
            <w:r>
              <w:rPr>
                <w:rFonts w:ascii="Arial" w:eastAsia="Arial" w:hAnsi="Arial" w:cs="Arial"/>
              </w:rPr>
              <w:lastRenderedPageBreak/>
              <w:t>3</w:t>
            </w:r>
          </w:p>
        </w:tc>
        <w:tc>
          <w:tcPr>
            <w:tcW w:w="930"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20 min</w:t>
            </w:r>
          </w:p>
          <w:p w:rsidR="00D35950" w:rsidRDefault="003F0E00">
            <w:pPr>
              <w:widowControl w:val="0"/>
              <w:rPr>
                <w:rFonts w:ascii="Arial" w:eastAsia="Arial" w:hAnsi="Arial" w:cs="Arial"/>
              </w:rPr>
            </w:pPr>
            <w:r>
              <w:rPr>
                <w:rFonts w:ascii="Arial" w:eastAsia="Arial" w:hAnsi="Arial" w:cs="Arial"/>
              </w:rPr>
              <w:t>(19.25)</w:t>
            </w:r>
          </w:p>
        </w:tc>
        <w:tc>
          <w:tcPr>
            <w:tcW w:w="6420" w:type="dxa"/>
            <w:shd w:val="clear" w:color="auto" w:fill="auto"/>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Politisk Udvalg og seminarudvalg:</w:t>
            </w:r>
          </w:p>
          <w:p w:rsidR="00D35950" w:rsidRDefault="003F0E00">
            <w:pPr>
              <w:numPr>
                <w:ilvl w:val="0"/>
                <w:numId w:val="7"/>
              </w:numPr>
              <w:rPr>
                <w:rFonts w:ascii="Arial" w:eastAsia="Arial" w:hAnsi="Arial" w:cs="Arial"/>
              </w:rPr>
            </w:pPr>
            <w:r>
              <w:rPr>
                <w:rFonts w:ascii="Arial" w:eastAsia="Arial" w:hAnsi="Arial" w:cs="Arial"/>
              </w:rPr>
              <w:t>Politisk Fortælling (Bilag 1)</w:t>
            </w:r>
          </w:p>
          <w:p w:rsidR="00D35950" w:rsidRDefault="003F0E00">
            <w:pPr>
              <w:numPr>
                <w:ilvl w:val="0"/>
                <w:numId w:val="7"/>
              </w:numPr>
              <w:rPr>
                <w:rFonts w:ascii="Arial" w:eastAsia="Arial" w:hAnsi="Arial" w:cs="Arial"/>
              </w:rPr>
            </w:pPr>
            <w:r>
              <w:rPr>
                <w:rFonts w:ascii="Arial" w:eastAsia="Arial" w:hAnsi="Arial" w:cs="Arial"/>
              </w:rPr>
              <w:t>Politiske niveauer</w:t>
            </w:r>
          </w:p>
          <w:p w:rsidR="00D35950" w:rsidRDefault="003F0E00">
            <w:pPr>
              <w:numPr>
                <w:ilvl w:val="0"/>
                <w:numId w:val="7"/>
              </w:numPr>
              <w:rPr>
                <w:rFonts w:ascii="Arial" w:eastAsia="Arial" w:hAnsi="Arial" w:cs="Arial"/>
              </w:rPr>
            </w:pPr>
            <w:r>
              <w:rPr>
                <w:rFonts w:ascii="Arial" w:eastAsia="Arial" w:hAnsi="Arial" w:cs="Arial"/>
              </w:rPr>
              <w:t>Strategiske prioriteringer (Bilag 2)</w:t>
            </w:r>
          </w:p>
          <w:p w:rsidR="00D35950" w:rsidRDefault="003F0E00">
            <w:pPr>
              <w:numPr>
                <w:ilvl w:val="0"/>
                <w:numId w:val="7"/>
              </w:numPr>
              <w:rPr>
                <w:rFonts w:ascii="Arial" w:eastAsia="Arial" w:hAnsi="Arial" w:cs="Arial"/>
              </w:rPr>
            </w:pPr>
            <w:r>
              <w:rPr>
                <w:rFonts w:ascii="Arial" w:eastAsia="Arial" w:hAnsi="Arial" w:cs="Arial"/>
              </w:rPr>
              <w:t>Handleplan?</w:t>
            </w:r>
          </w:p>
        </w:tc>
        <w:tc>
          <w:tcPr>
            <w:tcW w:w="7095" w:type="dxa"/>
            <w:shd w:val="clear" w:color="auto" w:fill="auto"/>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Orientering og dialog v/ Trine</w:t>
            </w:r>
          </w:p>
          <w:p w:rsidR="00D35950" w:rsidRDefault="00D35950">
            <w:pPr>
              <w:rPr>
                <w:rFonts w:ascii="Arial" w:eastAsia="Arial" w:hAnsi="Arial" w:cs="Arial"/>
              </w:rPr>
            </w:pPr>
          </w:p>
          <w:p w:rsidR="00D35950" w:rsidRDefault="003F0E00">
            <w:pPr>
              <w:rPr>
                <w:rFonts w:ascii="Arial" w:eastAsia="Arial" w:hAnsi="Arial" w:cs="Arial"/>
              </w:rPr>
            </w:pPr>
            <w:r>
              <w:rPr>
                <w:rFonts w:ascii="Arial" w:eastAsia="Arial" w:hAnsi="Arial" w:cs="Arial"/>
              </w:rPr>
              <w:t>Nilas: Opbakning til bilag 2, og ekstra opmærksomhed (eget punkt?) ift. organisatorisk fokus og mestring. Vi har mange ting i spil, og vi kan ikke nå det hele på samme tid - og vi kan slet ikke komme til at mestre alt i samme tempo. Derfor har HB en særlig</w:t>
            </w:r>
            <w:r>
              <w:rPr>
                <w:rFonts w:ascii="Arial" w:eastAsia="Arial" w:hAnsi="Arial" w:cs="Arial"/>
              </w:rPr>
              <w:t xml:space="preserve"> opgave med at fokusere og prioritere, så de ting, vi arbejder med, bliver brugt og bliver en del af hele organisationen - ig vi kunne sætte mål for disse, fx ift. KV og RV. Dermed skal vi også udskyde nogle ting, og jeg tænker, at vi skal være tydelige me</w:t>
            </w:r>
            <w:r>
              <w:rPr>
                <w:rFonts w:ascii="Arial" w:eastAsia="Arial" w:hAnsi="Arial" w:cs="Arial"/>
              </w:rPr>
              <w:t xml:space="preserve">d disse. </w:t>
            </w:r>
          </w:p>
          <w:p w:rsidR="00D35950" w:rsidRDefault="00D35950">
            <w:pPr>
              <w:rPr>
                <w:rFonts w:ascii="Arial" w:eastAsia="Arial" w:hAnsi="Arial" w:cs="Arial"/>
              </w:rPr>
            </w:pPr>
          </w:p>
          <w:p w:rsidR="00D35950" w:rsidRDefault="00D35950">
            <w:pPr>
              <w:rPr>
                <w:rFonts w:ascii="Arial" w:eastAsia="Arial" w:hAnsi="Arial" w:cs="Arial"/>
              </w:rPr>
            </w:pPr>
          </w:p>
          <w:p w:rsidR="00D35950" w:rsidRDefault="003F0E00">
            <w:pPr>
              <w:rPr>
                <w:rFonts w:ascii="Arial" w:eastAsia="Arial" w:hAnsi="Arial" w:cs="Arial"/>
              </w:rPr>
            </w:pPr>
            <w:r>
              <w:rPr>
                <w:rFonts w:ascii="Arial" w:eastAsia="Arial" w:hAnsi="Arial" w:cs="Arial"/>
              </w:rPr>
              <w:t xml:space="preserve">Trine summerede processen op. </w:t>
            </w:r>
          </w:p>
          <w:p w:rsidR="00D35950" w:rsidRDefault="003F0E00">
            <w:pPr>
              <w:rPr>
                <w:rFonts w:ascii="Arial" w:eastAsia="Arial" w:hAnsi="Arial" w:cs="Arial"/>
              </w:rPr>
            </w:pPr>
            <w:r>
              <w:rPr>
                <w:rFonts w:ascii="Arial" w:eastAsia="Arial" w:hAnsi="Arial" w:cs="Arial"/>
              </w:rPr>
              <w:t>Der har været et ønske fra medlemsmødet og ORLA-processerne omkring det, at få udarbejdet en overordnet politisk fortælling. Den skal være ca. ½ sides prosatekst, som er fængende og som rammer medlemmer af Alterna</w:t>
            </w:r>
            <w:r>
              <w:rPr>
                <w:rFonts w:ascii="Arial" w:eastAsia="Arial" w:hAnsi="Arial" w:cs="Arial"/>
              </w:rPr>
              <w:t>tivet i hjertet.</w:t>
            </w:r>
          </w:p>
          <w:p w:rsidR="00D35950" w:rsidRDefault="003F0E00">
            <w:pPr>
              <w:rPr>
                <w:rFonts w:ascii="Arial" w:eastAsia="Arial" w:hAnsi="Arial" w:cs="Arial"/>
              </w:rPr>
            </w:pPr>
            <w:r>
              <w:rPr>
                <w:rFonts w:ascii="Arial" w:eastAsia="Arial" w:hAnsi="Arial" w:cs="Arial"/>
              </w:rPr>
              <w:t xml:space="preserve">På HB-seminaret på lørdag skal der arbejdes med rammen for den politiske fortælling, som skal være en del af HB’s strategi. Der var en kort talerunde med tanker om, hvad den politiske fortælling skal bruges til og hvad den skal indeholde. </w:t>
            </w:r>
            <w:r>
              <w:rPr>
                <w:rFonts w:ascii="Arial" w:eastAsia="Arial" w:hAnsi="Arial" w:cs="Arial"/>
              </w:rPr>
              <w:t xml:space="preserve">Fortællingen skal vis alle, hvordan vores fremtidsvisioner ser ud - hvordan vi lever i fremtiden, hvis Alternativet får ret som vi har akt. Fortællingen skal være hele partiets fortælling. </w:t>
            </w:r>
          </w:p>
          <w:p w:rsidR="00D35950" w:rsidRDefault="003F0E00">
            <w:pPr>
              <w:rPr>
                <w:rFonts w:ascii="Arial" w:eastAsia="Arial" w:hAnsi="Arial" w:cs="Arial"/>
              </w:rPr>
            </w:pPr>
            <w:r>
              <w:rPr>
                <w:rFonts w:ascii="Arial" w:eastAsia="Arial" w:hAnsi="Arial" w:cs="Arial"/>
              </w:rPr>
              <w:t>Vigtigt at vi får styr på formen inden vi heller indhold ind i den</w:t>
            </w:r>
            <w:r>
              <w:rPr>
                <w:rFonts w:ascii="Arial" w:eastAsia="Arial" w:hAnsi="Arial" w:cs="Arial"/>
              </w:rPr>
              <w:t xml:space="preserve">. </w:t>
            </w:r>
          </w:p>
          <w:p w:rsidR="00D35950" w:rsidRDefault="003F0E00">
            <w:pPr>
              <w:rPr>
                <w:rFonts w:ascii="Arial" w:eastAsia="Arial" w:hAnsi="Arial" w:cs="Arial"/>
              </w:rPr>
            </w:pPr>
            <w:r>
              <w:rPr>
                <w:rFonts w:ascii="Arial" w:eastAsia="Arial" w:hAnsi="Arial" w:cs="Arial"/>
              </w:rPr>
              <w:t xml:space="preserve">Mieke er nikket til at være pennefører på den politiske fortælling og Mark vil være pennefører på afsnittet om de strategiske prioriteringer. </w:t>
            </w:r>
          </w:p>
          <w:p w:rsidR="00D35950" w:rsidRDefault="00D35950">
            <w:pPr>
              <w:rPr>
                <w:rFonts w:ascii="Arial" w:eastAsia="Arial" w:hAnsi="Arial" w:cs="Arial"/>
              </w:rPr>
            </w:pPr>
          </w:p>
          <w:p w:rsidR="00D35950" w:rsidRDefault="00D35950">
            <w:pPr>
              <w:rPr>
                <w:rFonts w:ascii="Arial" w:eastAsia="Arial" w:hAnsi="Arial" w:cs="Arial"/>
              </w:rPr>
            </w:pPr>
          </w:p>
        </w:tc>
      </w:tr>
      <w:tr w:rsidR="00D35950">
        <w:trPr>
          <w:trHeight w:val="1065"/>
        </w:trPr>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lastRenderedPageBreak/>
              <w:t>4</w:t>
            </w:r>
          </w:p>
        </w:tc>
        <w:tc>
          <w:tcPr>
            <w:tcW w:w="930"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20 min</w:t>
            </w:r>
          </w:p>
          <w:p w:rsidR="00D35950" w:rsidRDefault="003F0E00">
            <w:pPr>
              <w:widowControl w:val="0"/>
              <w:rPr>
                <w:rFonts w:ascii="Arial" w:eastAsia="Arial" w:hAnsi="Arial" w:cs="Arial"/>
              </w:rPr>
            </w:pPr>
            <w:r>
              <w:rPr>
                <w:rFonts w:ascii="Arial" w:eastAsia="Arial" w:hAnsi="Arial" w:cs="Arial"/>
              </w:rPr>
              <w:t>(19.45)</w:t>
            </w:r>
          </w:p>
        </w:tc>
        <w:tc>
          <w:tcPr>
            <w:tcW w:w="6420" w:type="dxa"/>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LM-planlægning:</w:t>
            </w:r>
          </w:p>
          <w:p w:rsidR="00D35950" w:rsidRDefault="003F0E00">
            <w:pPr>
              <w:numPr>
                <w:ilvl w:val="0"/>
                <w:numId w:val="6"/>
              </w:numPr>
              <w:rPr>
                <w:rFonts w:ascii="Arial" w:eastAsia="Arial" w:hAnsi="Arial" w:cs="Arial"/>
              </w:rPr>
            </w:pPr>
            <w:r>
              <w:rPr>
                <w:rFonts w:ascii="Arial" w:eastAsia="Arial" w:hAnsi="Arial" w:cs="Arial"/>
              </w:rPr>
              <w:t>Program kort</w:t>
            </w:r>
          </w:p>
          <w:p w:rsidR="00D35950" w:rsidRDefault="003F0E00">
            <w:pPr>
              <w:numPr>
                <w:ilvl w:val="0"/>
                <w:numId w:val="6"/>
              </w:numPr>
              <w:rPr>
                <w:rFonts w:ascii="Arial" w:eastAsia="Arial" w:hAnsi="Arial" w:cs="Arial"/>
              </w:rPr>
            </w:pPr>
            <w:r>
              <w:rPr>
                <w:rFonts w:ascii="Arial" w:eastAsia="Arial" w:hAnsi="Arial" w:cs="Arial"/>
              </w:rPr>
              <w:t>Hvem er på valg, og hvem genopstiller fra HB</w:t>
            </w:r>
          </w:p>
          <w:p w:rsidR="00D35950" w:rsidRDefault="003F0E00">
            <w:pPr>
              <w:numPr>
                <w:ilvl w:val="0"/>
                <w:numId w:val="6"/>
              </w:numPr>
              <w:rPr>
                <w:rFonts w:ascii="Arial" w:eastAsia="Arial" w:hAnsi="Arial" w:cs="Arial"/>
              </w:rPr>
            </w:pPr>
            <w:r>
              <w:rPr>
                <w:rFonts w:ascii="Arial" w:eastAsia="Arial" w:hAnsi="Arial" w:cs="Arial"/>
              </w:rPr>
              <w:t>Hvem prikker til mulige kandidater?</w:t>
            </w:r>
          </w:p>
          <w:p w:rsidR="00D35950" w:rsidRDefault="003F0E00">
            <w:pPr>
              <w:numPr>
                <w:ilvl w:val="0"/>
                <w:numId w:val="6"/>
              </w:numPr>
              <w:rPr>
                <w:rFonts w:ascii="Arial" w:eastAsia="Arial" w:hAnsi="Arial" w:cs="Arial"/>
              </w:rPr>
            </w:pPr>
            <w:r>
              <w:rPr>
                <w:rFonts w:ascii="Arial" w:eastAsia="Arial" w:hAnsi="Arial" w:cs="Arial"/>
              </w:rPr>
              <w:t xml:space="preserve">Honorar til forperson og politisk leder - skal meldes ud i indkaldelsen til landsmødet (Debat og beslutning: Der er sat 50.000 kr./mdr. i honorar resten af 2024 i årets budget. Der er ikke afsat midler til honorering af </w:t>
            </w:r>
            <w:r>
              <w:rPr>
                <w:rFonts w:ascii="Arial" w:eastAsia="Arial" w:hAnsi="Arial" w:cs="Arial"/>
              </w:rPr>
              <w:t>politisk leder i årets budget.)</w:t>
            </w:r>
          </w:p>
        </w:tc>
        <w:tc>
          <w:tcPr>
            <w:tcW w:w="7095" w:type="dxa"/>
            <w:tcMar>
              <w:top w:w="100" w:type="dxa"/>
              <w:left w:w="100" w:type="dxa"/>
              <w:bottom w:w="100" w:type="dxa"/>
              <w:right w:w="100" w:type="dxa"/>
            </w:tcMar>
          </w:tcPr>
          <w:p w:rsidR="00D35950" w:rsidRDefault="003F0E00">
            <w:pPr>
              <w:spacing w:before="240" w:after="240"/>
              <w:rPr>
                <w:rFonts w:ascii="Arial" w:eastAsia="Arial" w:hAnsi="Arial" w:cs="Arial"/>
              </w:rPr>
            </w:pPr>
            <w:r>
              <w:rPr>
                <w:rFonts w:ascii="Arial" w:eastAsia="Arial" w:hAnsi="Arial" w:cs="Arial"/>
              </w:rPr>
              <w:t>Dialog v/ Mark og Trine</w:t>
            </w:r>
          </w:p>
          <w:p w:rsidR="00D35950" w:rsidRDefault="003F0E00">
            <w:pPr>
              <w:spacing w:before="240" w:after="240"/>
              <w:rPr>
                <w:rFonts w:ascii="Arial" w:eastAsia="Arial" w:hAnsi="Arial" w:cs="Arial"/>
              </w:rPr>
            </w:pPr>
            <w:r>
              <w:rPr>
                <w:rFonts w:ascii="Arial" w:eastAsia="Arial" w:hAnsi="Arial" w:cs="Arial"/>
              </w:rPr>
              <w:t xml:space="preserve">Vi skal showcase Franciska som politisk leder og vores politik, vi skal både engagere pressen men også de deltagende medlemmer, vi skal igennem vedtægtsændringerne men også slutte med god valgkampsenergi som afslutning på søndagen. </w:t>
            </w:r>
          </w:p>
          <w:p w:rsidR="00D35950" w:rsidRDefault="003F0E00">
            <w:pPr>
              <w:spacing w:before="240" w:after="240"/>
              <w:rPr>
                <w:rFonts w:ascii="Arial" w:eastAsia="Arial" w:hAnsi="Arial" w:cs="Arial"/>
              </w:rPr>
            </w:pPr>
            <w:r>
              <w:rPr>
                <w:rFonts w:ascii="Arial" w:eastAsia="Arial" w:hAnsi="Arial" w:cs="Arial"/>
              </w:rPr>
              <w:t xml:space="preserve">Temaer vil jo nok være </w:t>
            </w:r>
            <w:r>
              <w:rPr>
                <w:rFonts w:ascii="Arial" w:eastAsia="Arial" w:hAnsi="Arial" w:cs="Arial"/>
              </w:rPr>
              <w:t>EP-valg, landbrug og generelt det grønne (de planetære grænser) - alt som også passer ind i et EU-perspektiv.</w:t>
            </w:r>
          </w:p>
          <w:p w:rsidR="00D35950" w:rsidRDefault="003F0E00">
            <w:pPr>
              <w:spacing w:before="240" w:after="240"/>
              <w:rPr>
                <w:rFonts w:ascii="Arial" w:eastAsia="Arial" w:hAnsi="Arial" w:cs="Arial"/>
              </w:rPr>
            </w:pPr>
            <w:r>
              <w:rPr>
                <w:rFonts w:ascii="Arial" w:eastAsia="Arial" w:hAnsi="Arial" w:cs="Arial"/>
              </w:rPr>
              <w:t>Måske hive en ekstern ind til debat eller lignende, som kan trække noget ekstra opmærksomhed.</w:t>
            </w:r>
          </w:p>
          <w:p w:rsidR="00D35950" w:rsidRDefault="003F0E00">
            <w:pPr>
              <w:spacing w:before="240" w:after="240"/>
              <w:rPr>
                <w:rFonts w:ascii="Arial" w:eastAsia="Arial" w:hAnsi="Arial" w:cs="Arial"/>
              </w:rPr>
            </w:pPr>
            <w:r>
              <w:rPr>
                <w:rFonts w:ascii="Arial" w:eastAsia="Arial" w:hAnsi="Arial" w:cs="Arial"/>
              </w:rPr>
              <w:t>Vi kan også overveje, om vi også skal reklamere lidt</w:t>
            </w:r>
            <w:r>
              <w:rPr>
                <w:rFonts w:ascii="Arial" w:eastAsia="Arial" w:hAnsi="Arial" w:cs="Arial"/>
              </w:rPr>
              <w:t xml:space="preserve"> for KVRV25-valgkampen, så vi også kan inspirere medlemmer til at stille op som kandidater. Men måske passer det bedre ind på halvårsmødet til efteråret. </w:t>
            </w:r>
          </w:p>
          <w:p w:rsidR="00D35950" w:rsidRDefault="003F0E00">
            <w:pPr>
              <w:spacing w:before="240" w:after="240"/>
              <w:rPr>
                <w:rFonts w:ascii="Arial" w:eastAsia="Arial" w:hAnsi="Arial" w:cs="Arial"/>
              </w:rPr>
            </w:pPr>
            <w:r>
              <w:rPr>
                <w:rFonts w:ascii="Arial" w:eastAsia="Arial" w:hAnsi="Arial" w:cs="Arial"/>
              </w:rPr>
              <w:t>Nikoline vil gerne sammen med Trine lave et opslag på Alternativet 2.0, så vi kan inspirere medlemmer</w:t>
            </w:r>
            <w:r>
              <w:rPr>
                <w:rFonts w:ascii="Arial" w:eastAsia="Arial" w:hAnsi="Arial" w:cs="Arial"/>
              </w:rPr>
              <w:t xml:space="preserve"> til at stille op til HB på landsmødet. </w:t>
            </w:r>
          </w:p>
          <w:p w:rsidR="00D35950" w:rsidRDefault="003F0E00">
            <w:pPr>
              <w:spacing w:before="240" w:after="240"/>
              <w:rPr>
                <w:rFonts w:ascii="Arial" w:eastAsia="Arial" w:hAnsi="Arial" w:cs="Arial"/>
              </w:rPr>
            </w:pPr>
            <w:r>
              <w:rPr>
                <w:rFonts w:ascii="Arial" w:eastAsia="Arial" w:hAnsi="Arial" w:cs="Arial"/>
              </w:rPr>
              <w:t>Marius og Nikoline vil gerne afholde et åbent møde, hvor der fortælles om hvad arbejdet i HB består af - så vi kan få så diverst et kandidatfelt til HB.</w:t>
            </w:r>
          </w:p>
          <w:p w:rsidR="00D35950" w:rsidRDefault="003F0E00">
            <w:pPr>
              <w:spacing w:before="240" w:after="240"/>
              <w:rPr>
                <w:rFonts w:ascii="Arial" w:eastAsia="Arial" w:hAnsi="Arial" w:cs="Arial"/>
              </w:rPr>
            </w:pPr>
            <w:r>
              <w:rPr>
                <w:rFonts w:ascii="Arial" w:eastAsia="Arial" w:hAnsi="Arial" w:cs="Arial"/>
              </w:rPr>
              <w:t>Følgende nuværende HB-medlemmer er på valg i år:</w:t>
            </w:r>
          </w:p>
          <w:p w:rsidR="00D35950" w:rsidRDefault="003F0E00">
            <w:pPr>
              <w:spacing w:before="240" w:after="240"/>
              <w:rPr>
                <w:rFonts w:ascii="Arial" w:eastAsia="Arial" w:hAnsi="Arial" w:cs="Arial"/>
              </w:rPr>
            </w:pPr>
            <w:r>
              <w:rPr>
                <w:rFonts w:ascii="Arial" w:eastAsia="Arial" w:hAnsi="Arial" w:cs="Arial"/>
              </w:rPr>
              <w:t>Jesper, Simon</w:t>
            </w:r>
            <w:r>
              <w:rPr>
                <w:rFonts w:ascii="Arial" w:eastAsia="Arial" w:hAnsi="Arial" w:cs="Arial"/>
              </w:rPr>
              <w:t>, Lars, Carsten Roed, Anne-Marie, Nilas, Nicklas (genopstiller nok ikke), Trine, Nikoline.</w:t>
            </w:r>
          </w:p>
          <w:p w:rsidR="00D35950" w:rsidRDefault="003F0E00">
            <w:pPr>
              <w:spacing w:before="240" w:after="240"/>
              <w:rPr>
                <w:rFonts w:ascii="Arial" w:eastAsia="Arial" w:hAnsi="Arial" w:cs="Arial"/>
              </w:rPr>
            </w:pPr>
            <w:r>
              <w:rPr>
                <w:rFonts w:ascii="Arial" w:eastAsia="Arial" w:hAnsi="Arial" w:cs="Arial"/>
              </w:rPr>
              <w:t>Der bliver lavet et skriftligt forslag til aflønning af Politisk Leder -  dette sendes ud til afstemning hos HB.</w:t>
            </w:r>
          </w:p>
          <w:p w:rsidR="00D35950" w:rsidRDefault="00D35950">
            <w:pPr>
              <w:spacing w:before="240" w:after="240"/>
              <w:rPr>
                <w:rFonts w:ascii="Arial" w:eastAsia="Arial" w:hAnsi="Arial" w:cs="Arial"/>
              </w:rPr>
            </w:pPr>
          </w:p>
        </w:tc>
      </w:tr>
      <w:tr w:rsidR="00D35950">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lastRenderedPageBreak/>
              <w:t>5</w:t>
            </w:r>
          </w:p>
        </w:tc>
        <w:tc>
          <w:tcPr>
            <w:tcW w:w="930"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15 min</w:t>
            </w:r>
          </w:p>
          <w:p w:rsidR="00D35950" w:rsidRDefault="003F0E00">
            <w:pPr>
              <w:widowControl w:val="0"/>
              <w:jc w:val="center"/>
              <w:rPr>
                <w:rFonts w:ascii="Arial" w:eastAsia="Arial" w:hAnsi="Arial" w:cs="Arial"/>
              </w:rPr>
            </w:pPr>
            <w:r>
              <w:rPr>
                <w:rFonts w:ascii="Arial" w:eastAsia="Arial" w:hAnsi="Arial" w:cs="Arial"/>
              </w:rPr>
              <w:t>(20.05)</w:t>
            </w:r>
          </w:p>
        </w:tc>
        <w:tc>
          <w:tcPr>
            <w:tcW w:w="6420"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 xml:space="preserve">Plan for seminar 16/3 (Bilag 3) </w:t>
            </w:r>
          </w:p>
          <w:p w:rsidR="00D35950" w:rsidRDefault="003F0E00">
            <w:pPr>
              <w:widowControl w:val="0"/>
              <w:numPr>
                <w:ilvl w:val="0"/>
                <w:numId w:val="3"/>
              </w:numPr>
              <w:rPr>
                <w:rFonts w:ascii="Arial" w:eastAsia="Arial" w:hAnsi="Arial" w:cs="Arial"/>
              </w:rPr>
            </w:pPr>
            <w:r>
              <w:rPr>
                <w:rFonts w:ascii="Arial" w:eastAsia="Arial" w:hAnsi="Arial" w:cs="Arial"/>
              </w:rPr>
              <w:t>Dagsorden + tidsplan</w:t>
            </w:r>
            <w:bookmarkStart w:id="0" w:name="_GoBack"/>
            <w:bookmarkEnd w:id="0"/>
            <w:r>
              <w:rPr>
                <w:rFonts w:ascii="Arial" w:eastAsia="Arial" w:hAnsi="Arial" w:cs="Arial"/>
              </w:rPr>
              <w:t xml:space="preserve"> </w:t>
            </w:r>
          </w:p>
          <w:p w:rsidR="00D35950" w:rsidRDefault="003F0E00">
            <w:pPr>
              <w:widowControl w:val="0"/>
              <w:numPr>
                <w:ilvl w:val="0"/>
                <w:numId w:val="2"/>
              </w:numPr>
              <w:rPr>
                <w:rFonts w:ascii="Arial" w:eastAsia="Arial" w:hAnsi="Arial" w:cs="Arial"/>
              </w:rPr>
            </w:pPr>
            <w:r>
              <w:rPr>
                <w:rFonts w:ascii="Arial" w:eastAsia="Arial" w:hAnsi="Arial" w:cs="Arial"/>
              </w:rPr>
              <w:t>Arbejdsgrupper - fordeling?</w:t>
            </w:r>
          </w:p>
          <w:p w:rsidR="00D35950" w:rsidRDefault="003F0E00">
            <w:pPr>
              <w:widowControl w:val="0"/>
              <w:numPr>
                <w:ilvl w:val="0"/>
                <w:numId w:val="4"/>
              </w:numPr>
              <w:rPr>
                <w:rFonts w:ascii="Arial" w:eastAsia="Arial" w:hAnsi="Arial" w:cs="Arial"/>
              </w:rPr>
            </w:pPr>
            <w:r>
              <w:rPr>
                <w:rFonts w:ascii="Arial" w:eastAsia="Arial" w:hAnsi="Arial" w:cs="Arial"/>
              </w:rPr>
              <w:t>Politisk Fortæll</w:t>
            </w:r>
            <w:r>
              <w:rPr>
                <w:rFonts w:ascii="Arial" w:eastAsia="Arial" w:hAnsi="Arial" w:cs="Arial"/>
              </w:rPr>
              <w:t xml:space="preserve">ing og Strategiske prioriteringer </w:t>
            </w:r>
          </w:p>
          <w:p w:rsidR="00D35950" w:rsidRDefault="003F0E00">
            <w:pPr>
              <w:widowControl w:val="0"/>
              <w:numPr>
                <w:ilvl w:val="0"/>
                <w:numId w:val="4"/>
              </w:numPr>
              <w:rPr>
                <w:rFonts w:ascii="Arial" w:eastAsia="Arial" w:hAnsi="Arial" w:cs="Arial"/>
              </w:rPr>
            </w:pPr>
            <w:r>
              <w:rPr>
                <w:rFonts w:ascii="Arial" w:eastAsia="Arial" w:hAnsi="Arial" w:cs="Arial"/>
              </w:rPr>
              <w:t>Bundne HB-driftsopgaverne + Samarbejdsaftalen</w:t>
            </w:r>
          </w:p>
          <w:p w:rsidR="00D35950" w:rsidRDefault="003F0E00">
            <w:pPr>
              <w:widowControl w:val="0"/>
              <w:numPr>
                <w:ilvl w:val="0"/>
                <w:numId w:val="4"/>
              </w:numPr>
              <w:rPr>
                <w:rFonts w:ascii="Arial" w:eastAsia="Arial" w:hAnsi="Arial" w:cs="Arial"/>
              </w:rPr>
            </w:pPr>
            <w:r>
              <w:rPr>
                <w:rFonts w:ascii="Arial" w:eastAsia="Arial" w:hAnsi="Arial" w:cs="Arial"/>
              </w:rPr>
              <w:t xml:space="preserve">LM og vedtægtsforslag </w:t>
            </w:r>
          </w:p>
          <w:p w:rsidR="00D35950" w:rsidRDefault="003F0E00">
            <w:pPr>
              <w:widowControl w:val="0"/>
              <w:numPr>
                <w:ilvl w:val="0"/>
                <w:numId w:val="4"/>
              </w:numPr>
              <w:rPr>
                <w:rFonts w:ascii="Arial" w:eastAsia="Arial" w:hAnsi="Arial" w:cs="Arial"/>
              </w:rPr>
            </w:pPr>
            <w:r>
              <w:rPr>
                <w:rFonts w:ascii="Arial" w:eastAsia="Arial" w:hAnsi="Arial" w:cs="Arial"/>
              </w:rPr>
              <w:t>Info om adgangsforhold (kl. 10.00 via besøgsindgangen under hovedtrappen til højre)</w:t>
            </w:r>
          </w:p>
          <w:p w:rsidR="00D35950" w:rsidRDefault="00D35950">
            <w:pPr>
              <w:widowControl w:val="0"/>
              <w:rPr>
                <w:rFonts w:ascii="Arial" w:eastAsia="Arial" w:hAnsi="Arial" w:cs="Arial"/>
              </w:rPr>
            </w:pPr>
          </w:p>
        </w:tc>
        <w:tc>
          <w:tcPr>
            <w:tcW w:w="7095" w:type="dxa"/>
            <w:shd w:val="clear" w:color="auto" w:fill="auto"/>
            <w:tcMar>
              <w:top w:w="100" w:type="dxa"/>
              <w:left w:w="100" w:type="dxa"/>
              <w:bottom w:w="100" w:type="dxa"/>
              <w:right w:w="100" w:type="dxa"/>
            </w:tcMar>
          </w:tcPr>
          <w:p w:rsidR="00D35950" w:rsidRDefault="003F0E00">
            <w:pPr>
              <w:spacing w:before="240" w:after="240"/>
              <w:ind w:left="360"/>
              <w:rPr>
                <w:rFonts w:ascii="Arial" w:eastAsia="Arial" w:hAnsi="Arial" w:cs="Arial"/>
              </w:rPr>
            </w:pPr>
            <w:r>
              <w:rPr>
                <w:rFonts w:ascii="Arial" w:eastAsia="Arial" w:hAnsi="Arial" w:cs="Arial"/>
              </w:rPr>
              <w:t>Justering og godkendelse v/ Trine</w:t>
            </w:r>
          </w:p>
          <w:p w:rsidR="00D35950" w:rsidRDefault="003F0E00">
            <w:pPr>
              <w:spacing w:before="240" w:after="240"/>
              <w:ind w:left="360"/>
              <w:rPr>
                <w:rFonts w:ascii="Arial" w:eastAsia="Arial" w:hAnsi="Arial" w:cs="Arial"/>
              </w:rPr>
            </w:pPr>
            <w:r>
              <w:rPr>
                <w:rFonts w:ascii="Arial" w:eastAsia="Arial" w:hAnsi="Arial" w:cs="Arial"/>
              </w:rPr>
              <w:t>Forslag til fordeling:</w:t>
            </w:r>
          </w:p>
          <w:p w:rsidR="00D35950" w:rsidRDefault="003F0E00">
            <w:pPr>
              <w:widowControl w:val="0"/>
              <w:rPr>
                <w:rFonts w:ascii="Arial" w:eastAsia="Arial" w:hAnsi="Arial" w:cs="Arial"/>
              </w:rPr>
            </w:pPr>
            <w:r>
              <w:rPr>
                <w:rFonts w:ascii="Arial" w:eastAsia="Arial" w:hAnsi="Arial" w:cs="Arial"/>
              </w:rPr>
              <w:t>1) Politisk Fortælling og Strategisk målsætning (Kristian, Carsten, Nilas, Trine)</w:t>
            </w:r>
          </w:p>
          <w:p w:rsidR="00D35950" w:rsidRDefault="003F0E00">
            <w:pPr>
              <w:widowControl w:val="0"/>
              <w:rPr>
                <w:rFonts w:ascii="Arial" w:eastAsia="Arial" w:hAnsi="Arial" w:cs="Arial"/>
              </w:rPr>
            </w:pPr>
            <w:r>
              <w:rPr>
                <w:rFonts w:ascii="Arial" w:eastAsia="Arial" w:hAnsi="Arial" w:cs="Arial"/>
              </w:rPr>
              <w:t>2) HB-driftsopgaverne + Samarbejdsaftalen (Nicklas, Jesper, Dan, Simon)</w:t>
            </w:r>
          </w:p>
          <w:p w:rsidR="00D35950" w:rsidRDefault="003F0E00">
            <w:pPr>
              <w:widowControl w:val="0"/>
              <w:rPr>
                <w:rFonts w:ascii="Arial" w:eastAsia="Arial" w:hAnsi="Arial" w:cs="Arial"/>
              </w:rPr>
            </w:pPr>
            <w:r>
              <w:rPr>
                <w:rFonts w:ascii="Arial" w:eastAsia="Arial" w:hAnsi="Arial" w:cs="Arial"/>
              </w:rPr>
              <w:t>3) LM og vedtægtsforslag (Astrid, Anne-Marie, Ole, Nikoline)</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Vi vil prøve at fikse det sådan, at folk</w:t>
            </w:r>
            <w:r>
              <w:rPr>
                <w:rFonts w:ascii="Arial" w:eastAsia="Arial" w:hAnsi="Arial" w:cs="Arial"/>
              </w:rPr>
              <w:t xml:space="preserve"> kan være med online. </w:t>
            </w:r>
          </w:p>
          <w:p w:rsidR="00D35950" w:rsidRDefault="00D35950">
            <w:pPr>
              <w:widowControl w:val="0"/>
              <w:rPr>
                <w:rFonts w:ascii="Arial" w:eastAsia="Arial" w:hAnsi="Arial" w:cs="Arial"/>
              </w:rPr>
            </w:pPr>
          </w:p>
          <w:p w:rsidR="00D35950" w:rsidRDefault="00D35950">
            <w:pPr>
              <w:widowControl w:val="0"/>
              <w:rPr>
                <w:rFonts w:ascii="Arial" w:eastAsia="Arial" w:hAnsi="Arial" w:cs="Arial"/>
              </w:rPr>
            </w:pPr>
          </w:p>
        </w:tc>
      </w:tr>
      <w:tr w:rsidR="00D35950">
        <w:tc>
          <w:tcPr>
            <w:tcW w:w="675" w:type="dxa"/>
            <w:shd w:val="clear" w:color="auto" w:fill="C9DAF8"/>
            <w:tcMar>
              <w:top w:w="100" w:type="dxa"/>
              <w:left w:w="100" w:type="dxa"/>
              <w:bottom w:w="100" w:type="dxa"/>
              <w:right w:w="100" w:type="dxa"/>
            </w:tcMar>
          </w:tcPr>
          <w:p w:rsidR="00D35950" w:rsidRDefault="00D35950">
            <w:pPr>
              <w:widowControl w:val="0"/>
              <w:jc w:val="center"/>
              <w:rPr>
                <w:rFonts w:ascii="Arial" w:eastAsia="Arial" w:hAnsi="Arial" w:cs="Arial"/>
              </w:rPr>
            </w:pPr>
          </w:p>
        </w:tc>
        <w:tc>
          <w:tcPr>
            <w:tcW w:w="930" w:type="dxa"/>
            <w:shd w:val="clear" w:color="auto" w:fill="C9DAF8"/>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5 min</w:t>
            </w:r>
          </w:p>
          <w:p w:rsidR="00D35950" w:rsidRDefault="003F0E00">
            <w:pPr>
              <w:widowControl w:val="0"/>
              <w:jc w:val="center"/>
              <w:rPr>
                <w:rFonts w:ascii="Arial" w:eastAsia="Arial" w:hAnsi="Arial" w:cs="Arial"/>
              </w:rPr>
            </w:pPr>
            <w:r>
              <w:rPr>
                <w:rFonts w:ascii="Arial" w:eastAsia="Arial" w:hAnsi="Arial" w:cs="Arial"/>
              </w:rPr>
              <w:t>(20.20)</w:t>
            </w:r>
          </w:p>
        </w:tc>
        <w:tc>
          <w:tcPr>
            <w:tcW w:w="6420" w:type="dxa"/>
            <w:shd w:val="clear" w:color="auto" w:fill="C9DAF8"/>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Biopause</w:t>
            </w:r>
          </w:p>
        </w:tc>
        <w:tc>
          <w:tcPr>
            <w:tcW w:w="7095" w:type="dxa"/>
            <w:shd w:val="clear" w:color="auto" w:fill="C9DAF8"/>
            <w:tcMar>
              <w:top w:w="100" w:type="dxa"/>
              <w:left w:w="100" w:type="dxa"/>
              <w:bottom w:w="100" w:type="dxa"/>
              <w:right w:w="100" w:type="dxa"/>
            </w:tcMar>
          </w:tcPr>
          <w:p w:rsidR="00D35950" w:rsidRDefault="00D35950">
            <w:pPr>
              <w:spacing w:before="240" w:after="240"/>
              <w:rPr>
                <w:rFonts w:ascii="Arial" w:eastAsia="Arial" w:hAnsi="Arial" w:cs="Arial"/>
              </w:rPr>
            </w:pPr>
          </w:p>
        </w:tc>
      </w:tr>
      <w:tr w:rsidR="00D35950">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6</w:t>
            </w:r>
          </w:p>
        </w:tc>
        <w:tc>
          <w:tcPr>
            <w:tcW w:w="930"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20 min</w:t>
            </w:r>
          </w:p>
          <w:p w:rsidR="00D35950" w:rsidRDefault="003F0E00">
            <w:pPr>
              <w:widowControl w:val="0"/>
              <w:jc w:val="center"/>
              <w:rPr>
                <w:rFonts w:ascii="Arial" w:eastAsia="Arial" w:hAnsi="Arial" w:cs="Arial"/>
              </w:rPr>
            </w:pPr>
            <w:r>
              <w:rPr>
                <w:rFonts w:ascii="Arial" w:eastAsia="Arial" w:hAnsi="Arial" w:cs="Arial"/>
              </w:rPr>
              <w:t>(20.25)</w:t>
            </w:r>
          </w:p>
        </w:tc>
        <w:tc>
          <w:tcPr>
            <w:tcW w:w="6420" w:type="dxa"/>
            <w:shd w:val="clear" w:color="auto" w:fill="auto"/>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Update på resultat og dermed også forventet underforbrug for regnskab-2023 (bilag 5) + info om jeres underskrifter på regnskab for Europanævnsprojektet</w:t>
            </w:r>
          </w:p>
        </w:tc>
        <w:tc>
          <w:tcPr>
            <w:tcW w:w="7095"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Orientering v/ Mark</w:t>
            </w:r>
          </w:p>
          <w:p w:rsidR="00D35950" w:rsidRDefault="003F0E00">
            <w:pPr>
              <w:widowControl w:val="0"/>
              <w:rPr>
                <w:rFonts w:ascii="Arial" w:eastAsia="Arial" w:hAnsi="Arial" w:cs="Arial"/>
              </w:rPr>
            </w:pPr>
            <w:r>
              <w:rPr>
                <w:rFonts w:ascii="Arial" w:eastAsia="Arial" w:hAnsi="Arial" w:cs="Arial"/>
              </w:rPr>
              <w:t>Forslag til andre aktiviteter der kan finansieres af underforbruget:</w:t>
            </w:r>
          </w:p>
          <w:p w:rsidR="00D35950" w:rsidRDefault="003F0E00">
            <w:pPr>
              <w:widowControl w:val="0"/>
              <w:numPr>
                <w:ilvl w:val="0"/>
                <w:numId w:val="8"/>
              </w:numPr>
              <w:rPr>
                <w:rFonts w:ascii="Arial" w:eastAsia="Arial" w:hAnsi="Arial" w:cs="Arial"/>
              </w:rPr>
            </w:pPr>
            <w:r>
              <w:rPr>
                <w:rFonts w:ascii="Arial" w:eastAsia="Arial" w:hAnsi="Arial" w:cs="Arial"/>
              </w:rPr>
              <w:t>ekstra seminarinternat efter landsmødet eventuelt bare en enkel fysisk dag sammen - vi prøver med et ét-dags-seminar til 20.000 kr fra”uforudsete udgifter”</w:t>
            </w:r>
          </w:p>
          <w:p w:rsidR="00D35950" w:rsidRDefault="00D35950">
            <w:pPr>
              <w:widowControl w:val="0"/>
              <w:numPr>
                <w:ilvl w:val="0"/>
                <w:numId w:val="8"/>
              </w:numPr>
              <w:rPr>
                <w:rFonts w:ascii="Arial" w:eastAsia="Arial" w:hAnsi="Arial" w:cs="Arial"/>
              </w:rPr>
            </w:pPr>
          </w:p>
          <w:p w:rsidR="00D35950" w:rsidRDefault="00D35950">
            <w:pPr>
              <w:widowControl w:val="0"/>
              <w:rPr>
                <w:rFonts w:ascii="Arial" w:eastAsia="Arial" w:hAnsi="Arial" w:cs="Arial"/>
              </w:rPr>
            </w:pPr>
          </w:p>
        </w:tc>
      </w:tr>
      <w:tr w:rsidR="00D35950">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7</w:t>
            </w:r>
          </w:p>
        </w:tc>
        <w:tc>
          <w:tcPr>
            <w:tcW w:w="930"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15 min</w:t>
            </w:r>
          </w:p>
          <w:p w:rsidR="00D35950" w:rsidRDefault="003F0E00">
            <w:pPr>
              <w:widowControl w:val="0"/>
              <w:jc w:val="center"/>
              <w:rPr>
                <w:rFonts w:ascii="Arial" w:eastAsia="Arial" w:hAnsi="Arial" w:cs="Arial"/>
              </w:rPr>
            </w:pPr>
            <w:r>
              <w:rPr>
                <w:rFonts w:ascii="Arial" w:eastAsia="Arial" w:hAnsi="Arial" w:cs="Arial"/>
              </w:rPr>
              <w:t>(20.45)</w:t>
            </w:r>
          </w:p>
        </w:tc>
        <w:tc>
          <w:tcPr>
            <w:tcW w:w="6420"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Kommunikationsstrategien (Bilag 4)</w:t>
            </w:r>
          </w:p>
        </w:tc>
        <w:tc>
          <w:tcPr>
            <w:tcW w:w="7095" w:type="dxa"/>
            <w:shd w:val="clear" w:color="auto" w:fill="auto"/>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Orientering og dialog ang. forslag til videre proces (evt. nedsættelse af udvalg) v/ Mark</w:t>
            </w:r>
          </w:p>
          <w:p w:rsidR="00D35950" w:rsidRDefault="003F0E00">
            <w:pPr>
              <w:widowControl w:val="0"/>
              <w:rPr>
                <w:rFonts w:ascii="Arial" w:eastAsia="Arial" w:hAnsi="Arial" w:cs="Arial"/>
              </w:rPr>
            </w:pPr>
            <w:r>
              <w:rPr>
                <w:rFonts w:ascii="Arial" w:eastAsia="Arial" w:hAnsi="Arial" w:cs="Arial"/>
              </w:rPr>
              <w:t xml:space="preserve">HB nedsætter et udvalg, der samler op på HB’s kommentarer til </w:t>
            </w:r>
            <w:r>
              <w:rPr>
                <w:rFonts w:ascii="Arial" w:eastAsia="Arial" w:hAnsi="Arial" w:cs="Arial"/>
              </w:rPr>
              <w:lastRenderedPageBreak/>
              <w:t xml:space="preserve">kommunikationsstrategien: Anne-Marie, Trine, Marius, Ole, Jesper, </w:t>
            </w:r>
          </w:p>
          <w:p w:rsidR="00D35950" w:rsidRDefault="003F0E00">
            <w:pPr>
              <w:widowControl w:val="0"/>
              <w:rPr>
                <w:rFonts w:ascii="Arial" w:eastAsia="Arial" w:hAnsi="Arial" w:cs="Arial"/>
              </w:rPr>
            </w:pPr>
            <w:r>
              <w:rPr>
                <w:rFonts w:ascii="Arial" w:eastAsia="Arial" w:hAnsi="Arial" w:cs="Arial"/>
              </w:rPr>
              <w:t xml:space="preserve"> </w:t>
            </w:r>
          </w:p>
          <w:p w:rsidR="00D35950" w:rsidRDefault="003F0E00">
            <w:pPr>
              <w:widowControl w:val="0"/>
              <w:rPr>
                <w:rFonts w:ascii="Arial" w:eastAsia="Arial" w:hAnsi="Arial" w:cs="Arial"/>
              </w:rPr>
            </w:pPr>
            <w:r>
              <w:rPr>
                <w:rFonts w:ascii="Arial" w:eastAsia="Arial" w:hAnsi="Arial" w:cs="Arial"/>
              </w:rPr>
              <w:t xml:space="preserve">Nilas: Flot arbejde - masser af gode ting! </w:t>
            </w:r>
          </w:p>
          <w:p w:rsidR="00D35950" w:rsidRDefault="003F0E00">
            <w:pPr>
              <w:widowControl w:val="0"/>
              <w:numPr>
                <w:ilvl w:val="0"/>
                <w:numId w:val="1"/>
              </w:numPr>
              <w:rPr>
                <w:rFonts w:ascii="Arial" w:eastAsia="Arial" w:hAnsi="Arial" w:cs="Arial"/>
              </w:rPr>
            </w:pPr>
            <w:r>
              <w:rPr>
                <w:rFonts w:ascii="Arial" w:eastAsia="Arial" w:hAnsi="Arial" w:cs="Arial"/>
              </w:rPr>
              <w:t xml:space="preserve">Under pejlemærke 4 og 7 beskriver vi en falsk modsætning, for kreativitet og vores værdier ER jo fagligt funderede. Vi skal vise, at disse fagligheder har sin plads i dansk politik. </w:t>
            </w:r>
          </w:p>
          <w:p w:rsidR="00D35950" w:rsidRDefault="003F0E00">
            <w:pPr>
              <w:widowControl w:val="0"/>
              <w:numPr>
                <w:ilvl w:val="0"/>
                <w:numId w:val="1"/>
              </w:numPr>
              <w:rPr>
                <w:rFonts w:ascii="Arial" w:eastAsia="Arial" w:hAnsi="Arial" w:cs="Arial"/>
              </w:rPr>
            </w:pPr>
            <w:r>
              <w:rPr>
                <w:rFonts w:ascii="Arial" w:eastAsia="Arial" w:hAnsi="Arial" w:cs="Arial"/>
              </w:rPr>
              <w:t>Pejlemærke 6 bør vi måske ove</w:t>
            </w:r>
            <w:r>
              <w:rPr>
                <w:rFonts w:ascii="Arial" w:eastAsia="Arial" w:hAnsi="Arial" w:cs="Arial"/>
              </w:rPr>
              <w:t xml:space="preserve">rveje en ekstra gang, for selvom handling er en væsentlig del af vores DNA, så vil det måske være stærkere hvis vores kommunikation sætter fokus på politik der styrker borgeres handlemuligheder. Det er massevis af gode grønne råd, og næste niveau af dette </w:t>
            </w:r>
            <w:r>
              <w:rPr>
                <w:rFonts w:ascii="Arial" w:eastAsia="Arial" w:hAnsi="Arial" w:cs="Arial"/>
              </w:rPr>
              <w:t xml:space="preserve">er at fokusere på de politiske forandringer for at styrke dette. </w:t>
            </w:r>
          </w:p>
          <w:p w:rsidR="00D35950" w:rsidRDefault="003F0E00">
            <w:pPr>
              <w:widowControl w:val="0"/>
              <w:numPr>
                <w:ilvl w:val="0"/>
                <w:numId w:val="1"/>
              </w:numPr>
              <w:rPr>
                <w:rFonts w:ascii="Arial" w:eastAsia="Arial" w:hAnsi="Arial" w:cs="Arial"/>
              </w:rPr>
            </w:pPr>
            <w:r>
              <w:rPr>
                <w:rFonts w:ascii="Arial" w:eastAsia="Arial" w:hAnsi="Arial" w:cs="Arial"/>
              </w:rPr>
              <w:t xml:space="preserve">Ekstra: Jeg synes, at vi skal sætte langt større fokus på at vise hvordan er bæredygtigt samfund kan se ud - og gerne i kontrast til status quo med alle dets katastrofer, men ikke som rebel </w:t>
            </w:r>
            <w:r>
              <w:rPr>
                <w:rFonts w:ascii="Arial" w:eastAsia="Arial" w:hAnsi="Arial" w:cs="Arial"/>
              </w:rPr>
              <w:t xml:space="preserve">og sur venstrefløj. Vi kan vise vejen på SÅ mange måder, og lade Ø og SF være de sure.   </w:t>
            </w:r>
          </w:p>
        </w:tc>
      </w:tr>
      <w:tr w:rsidR="00D35950">
        <w:trPr>
          <w:trHeight w:val="495"/>
        </w:trPr>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lastRenderedPageBreak/>
              <w:t>8</w:t>
            </w:r>
          </w:p>
        </w:tc>
        <w:tc>
          <w:tcPr>
            <w:tcW w:w="930"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10 min</w:t>
            </w:r>
          </w:p>
          <w:p w:rsidR="00D35950" w:rsidRDefault="003F0E00">
            <w:pPr>
              <w:widowControl w:val="0"/>
              <w:jc w:val="center"/>
              <w:rPr>
                <w:rFonts w:ascii="Arial" w:eastAsia="Arial" w:hAnsi="Arial" w:cs="Arial"/>
              </w:rPr>
            </w:pPr>
            <w:r>
              <w:rPr>
                <w:rFonts w:ascii="Arial" w:eastAsia="Arial" w:hAnsi="Arial" w:cs="Arial"/>
              </w:rPr>
              <w:t>(21.00)</w:t>
            </w:r>
          </w:p>
        </w:tc>
        <w:tc>
          <w:tcPr>
            <w:tcW w:w="6420" w:type="dxa"/>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Status på DIPD-projekter:</w:t>
            </w:r>
          </w:p>
          <w:p w:rsidR="00D35950" w:rsidRDefault="003F0E00">
            <w:pPr>
              <w:numPr>
                <w:ilvl w:val="0"/>
                <w:numId w:val="5"/>
              </w:numPr>
              <w:rPr>
                <w:rFonts w:ascii="Arial" w:eastAsia="Arial" w:hAnsi="Arial" w:cs="Arial"/>
              </w:rPr>
            </w:pPr>
            <w:r>
              <w:rPr>
                <w:rFonts w:ascii="Arial" w:eastAsia="Arial" w:hAnsi="Arial" w:cs="Arial"/>
              </w:rPr>
              <w:t>Det gamle DIPD-projekt.</w:t>
            </w:r>
          </w:p>
          <w:p w:rsidR="00D35950" w:rsidRDefault="003F0E00">
            <w:pPr>
              <w:numPr>
                <w:ilvl w:val="0"/>
                <w:numId w:val="5"/>
              </w:numPr>
              <w:spacing w:before="240" w:after="240"/>
              <w:rPr>
                <w:rFonts w:ascii="Arial" w:eastAsia="Arial" w:hAnsi="Arial" w:cs="Arial"/>
              </w:rPr>
            </w:pPr>
            <w:r>
              <w:rPr>
                <w:rFonts w:ascii="Arial" w:eastAsia="Arial" w:hAnsi="Arial" w:cs="Arial"/>
              </w:rPr>
              <w:t>Det nye DIPD-projekt herunder status på frivilliggruppe.</w:t>
            </w:r>
          </w:p>
        </w:tc>
        <w:tc>
          <w:tcPr>
            <w:tcW w:w="7095" w:type="dxa"/>
            <w:tcMar>
              <w:top w:w="100" w:type="dxa"/>
              <w:left w:w="100" w:type="dxa"/>
              <w:bottom w:w="100" w:type="dxa"/>
              <w:right w:w="100" w:type="dxa"/>
            </w:tcMar>
          </w:tcPr>
          <w:p w:rsidR="00D35950" w:rsidRDefault="003F0E00">
            <w:pPr>
              <w:spacing w:before="240" w:after="240"/>
              <w:rPr>
                <w:rFonts w:ascii="Arial" w:eastAsia="Arial" w:hAnsi="Arial" w:cs="Arial"/>
              </w:rPr>
            </w:pPr>
            <w:r>
              <w:rPr>
                <w:rFonts w:ascii="Arial" w:eastAsia="Arial" w:hAnsi="Arial" w:cs="Arial"/>
              </w:rPr>
              <w:t>Orientering  v/ Mark</w:t>
            </w:r>
          </w:p>
          <w:p w:rsidR="00D35950" w:rsidRDefault="00D35950">
            <w:pPr>
              <w:spacing w:before="240" w:after="240"/>
              <w:rPr>
                <w:rFonts w:ascii="Arial" w:eastAsia="Arial" w:hAnsi="Arial" w:cs="Arial"/>
              </w:rPr>
            </w:pPr>
          </w:p>
        </w:tc>
      </w:tr>
      <w:tr w:rsidR="00D35950">
        <w:trPr>
          <w:trHeight w:val="495"/>
        </w:trPr>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9</w:t>
            </w:r>
          </w:p>
        </w:tc>
        <w:tc>
          <w:tcPr>
            <w:tcW w:w="930"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10 min</w:t>
            </w:r>
          </w:p>
          <w:p w:rsidR="00D35950" w:rsidRDefault="003F0E00">
            <w:pPr>
              <w:widowControl w:val="0"/>
              <w:jc w:val="center"/>
              <w:rPr>
                <w:rFonts w:ascii="Arial" w:eastAsia="Arial" w:hAnsi="Arial" w:cs="Arial"/>
              </w:rPr>
            </w:pPr>
            <w:r>
              <w:rPr>
                <w:rFonts w:ascii="Arial" w:eastAsia="Arial" w:hAnsi="Arial" w:cs="Arial"/>
              </w:rPr>
              <w:t>(21.10)</w:t>
            </w:r>
          </w:p>
        </w:tc>
        <w:tc>
          <w:tcPr>
            <w:tcW w:w="6420" w:type="dxa"/>
            <w:shd w:val="clear" w:color="auto" w:fill="auto"/>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Indstilling fra IT-gruppen omkring evt. indkøb af CorePay, som er et medlemssystem, som andre partier har indkøbt (Bilag 6a+6b)</w:t>
            </w:r>
          </w:p>
        </w:tc>
        <w:tc>
          <w:tcPr>
            <w:tcW w:w="7095" w:type="dxa"/>
            <w:shd w:val="clear" w:color="auto" w:fill="auto"/>
            <w:tcMar>
              <w:top w:w="100" w:type="dxa"/>
              <w:left w:w="100" w:type="dxa"/>
              <w:bottom w:w="100" w:type="dxa"/>
              <w:right w:w="100" w:type="dxa"/>
            </w:tcMar>
          </w:tcPr>
          <w:p w:rsidR="00D35950" w:rsidRDefault="003F0E00">
            <w:pPr>
              <w:spacing w:before="240" w:after="240"/>
              <w:rPr>
                <w:rFonts w:ascii="Arial" w:eastAsia="Arial" w:hAnsi="Arial" w:cs="Arial"/>
              </w:rPr>
            </w:pPr>
            <w:r>
              <w:rPr>
                <w:rFonts w:ascii="Arial" w:eastAsia="Arial" w:hAnsi="Arial" w:cs="Arial"/>
              </w:rPr>
              <w:t>Orientering og dialog v/ Mark</w:t>
            </w:r>
          </w:p>
          <w:p w:rsidR="00D35950" w:rsidRDefault="003F0E00">
            <w:pPr>
              <w:spacing w:before="240" w:after="240"/>
              <w:rPr>
                <w:rFonts w:ascii="Arial" w:eastAsia="Arial" w:hAnsi="Arial" w:cs="Arial"/>
              </w:rPr>
            </w:pPr>
            <w:r>
              <w:rPr>
                <w:rFonts w:ascii="Arial" w:eastAsia="Arial" w:hAnsi="Arial" w:cs="Arial"/>
              </w:rPr>
              <w:t>Høje startomkostninger og det tager også tid at få folk ude i storkredse til at lære det at kende.</w:t>
            </w:r>
            <w:r>
              <w:rPr>
                <w:rFonts w:ascii="Arial" w:eastAsia="Arial" w:hAnsi="Arial" w:cs="Arial"/>
              </w:rPr>
              <w:t xml:space="preserve"> </w:t>
            </w:r>
          </w:p>
          <w:p w:rsidR="00D35950" w:rsidRDefault="003F0E00">
            <w:pPr>
              <w:spacing w:before="240" w:after="240"/>
              <w:rPr>
                <w:rFonts w:ascii="Arial" w:eastAsia="Arial" w:hAnsi="Arial" w:cs="Arial"/>
              </w:rPr>
            </w:pPr>
            <w:r>
              <w:rPr>
                <w:rFonts w:ascii="Arial" w:eastAsia="Arial" w:hAnsi="Arial" w:cs="Arial"/>
              </w:rPr>
              <w:br/>
              <w:t xml:space="preserve">Det vil være så fint, at HB kommer med gode spørgsmål til set-uppet. </w:t>
            </w:r>
          </w:p>
          <w:p w:rsidR="00D35950" w:rsidRDefault="003F0E00">
            <w:pPr>
              <w:spacing w:before="240" w:after="240"/>
              <w:rPr>
                <w:rFonts w:ascii="Arial" w:eastAsia="Arial" w:hAnsi="Arial" w:cs="Arial"/>
              </w:rPr>
            </w:pPr>
            <w:r>
              <w:rPr>
                <w:rFonts w:ascii="Arial" w:eastAsia="Arial" w:hAnsi="Arial" w:cs="Arial"/>
              </w:rPr>
              <w:lastRenderedPageBreak/>
              <w:t>Stor tillid til at Noah og Titanium kan tage de rette tekniske beslutninger - men fint at HB spørges, hvis udviklergruppen har behov for HB’s inddragelse.</w:t>
            </w:r>
          </w:p>
          <w:p w:rsidR="00D35950" w:rsidRDefault="003F0E00">
            <w:pPr>
              <w:spacing w:before="240" w:after="240"/>
              <w:rPr>
                <w:rFonts w:ascii="Arial" w:eastAsia="Arial" w:hAnsi="Arial" w:cs="Arial"/>
              </w:rPr>
            </w:pPr>
            <w:r>
              <w:rPr>
                <w:rFonts w:ascii="Arial" w:eastAsia="Arial" w:hAnsi="Arial" w:cs="Arial"/>
              </w:rPr>
              <w:t xml:space="preserve">Der var i høj grad fokus fra HB på de etiske spørgsmål. </w:t>
            </w:r>
          </w:p>
          <w:p w:rsidR="00D35950" w:rsidRDefault="003F0E00">
            <w:pPr>
              <w:spacing w:before="240" w:after="240"/>
              <w:rPr>
                <w:rFonts w:ascii="Arial" w:eastAsia="Arial" w:hAnsi="Arial" w:cs="Arial"/>
              </w:rPr>
            </w:pPr>
            <w:r>
              <w:rPr>
                <w:rFonts w:ascii="Arial" w:eastAsia="Arial" w:hAnsi="Arial" w:cs="Arial"/>
              </w:rPr>
              <w:t>Der var også et HB-medlem, der syntes, at tilbuddet er billigt og at det er de etiske spørgsmål, der er vigtige at få styr på.</w:t>
            </w:r>
          </w:p>
          <w:p w:rsidR="00D35950" w:rsidRDefault="003F0E00">
            <w:pPr>
              <w:spacing w:before="240" w:after="240"/>
              <w:rPr>
                <w:rFonts w:ascii="Arial" w:eastAsia="Arial" w:hAnsi="Arial" w:cs="Arial"/>
              </w:rPr>
            </w:pPr>
            <w:r>
              <w:rPr>
                <w:rFonts w:ascii="Arial" w:eastAsia="Arial" w:hAnsi="Arial" w:cs="Arial"/>
              </w:rPr>
              <w:t>Jesper i chatten: Hvordan er det med systemernes sikkerhed i forhold til</w:t>
            </w:r>
            <w:r>
              <w:rPr>
                <w:rFonts w:ascii="Arial" w:eastAsia="Arial" w:hAnsi="Arial" w:cs="Arial"/>
              </w:rPr>
              <w:t xml:space="preserve"> hinanden. Hvad bruger vi på at drifte AlleOs og hvad skal vi bruge på at videreudvikle det?</w:t>
            </w:r>
          </w:p>
          <w:p w:rsidR="00D35950" w:rsidRDefault="003F0E00">
            <w:pPr>
              <w:spacing w:before="240" w:after="240"/>
              <w:rPr>
                <w:rFonts w:ascii="Arial" w:eastAsia="Arial" w:hAnsi="Arial" w:cs="Arial"/>
              </w:rPr>
            </w:pPr>
            <w:r>
              <w:rPr>
                <w:rFonts w:ascii="Arial" w:eastAsia="Arial" w:hAnsi="Arial" w:cs="Arial"/>
              </w:rPr>
              <w:t>Nilas: Stemmer for at fortsætte med udviklingen af AlleOs, for jeg ser at der et langt større potentiale i dette og samt at det flugter med både vores værdier, org</w:t>
            </w:r>
            <w:r>
              <w:rPr>
                <w:rFonts w:ascii="Arial" w:eastAsia="Arial" w:hAnsi="Arial" w:cs="Arial"/>
              </w:rPr>
              <w:t xml:space="preserve">anisatoriske DNA og drømme om ny politisk kultur. Der er SÅ meget mere, vi skal, og andre platforme giver os ikke denne mulighed. </w:t>
            </w:r>
          </w:p>
        </w:tc>
      </w:tr>
      <w:tr w:rsidR="00D35950">
        <w:trPr>
          <w:trHeight w:val="495"/>
        </w:trPr>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lastRenderedPageBreak/>
              <w:t>10</w:t>
            </w:r>
          </w:p>
        </w:tc>
        <w:tc>
          <w:tcPr>
            <w:tcW w:w="930"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10 min</w:t>
            </w:r>
          </w:p>
          <w:p w:rsidR="00D35950" w:rsidRDefault="003F0E00">
            <w:pPr>
              <w:widowControl w:val="0"/>
              <w:jc w:val="center"/>
              <w:rPr>
                <w:rFonts w:ascii="Arial" w:eastAsia="Arial" w:hAnsi="Arial" w:cs="Arial"/>
              </w:rPr>
            </w:pPr>
            <w:r>
              <w:rPr>
                <w:rFonts w:ascii="Arial" w:eastAsia="Arial" w:hAnsi="Arial" w:cs="Arial"/>
              </w:rPr>
              <w:t>(21.20)</w:t>
            </w:r>
          </w:p>
        </w:tc>
        <w:tc>
          <w:tcPr>
            <w:tcW w:w="6420" w:type="dxa"/>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Nyt medlem af Valgstyregruppen:</w:t>
            </w:r>
          </w:p>
          <w:p w:rsidR="00D35950" w:rsidRDefault="003F0E00">
            <w:pPr>
              <w:numPr>
                <w:ilvl w:val="0"/>
                <w:numId w:val="5"/>
              </w:numPr>
              <w:rPr>
                <w:rFonts w:ascii="Arial" w:eastAsia="Arial" w:hAnsi="Arial" w:cs="Arial"/>
              </w:rPr>
            </w:pPr>
            <w:r>
              <w:rPr>
                <w:rFonts w:ascii="Arial" w:eastAsia="Arial" w:hAnsi="Arial" w:cs="Arial"/>
              </w:rPr>
              <w:t>Jesper holder pause - Hvem opstiller?: Ole, Kristian?</w:t>
            </w:r>
          </w:p>
        </w:tc>
        <w:tc>
          <w:tcPr>
            <w:tcW w:w="7095" w:type="dxa"/>
            <w:tcMar>
              <w:top w:w="100" w:type="dxa"/>
              <w:left w:w="100" w:type="dxa"/>
              <w:bottom w:w="100" w:type="dxa"/>
              <w:right w:w="100" w:type="dxa"/>
            </w:tcMar>
          </w:tcPr>
          <w:p w:rsidR="00D35950" w:rsidRDefault="003F0E00">
            <w:pPr>
              <w:widowControl w:val="0"/>
              <w:rPr>
                <w:rFonts w:ascii="Arial" w:eastAsia="Arial" w:hAnsi="Arial" w:cs="Arial"/>
              </w:rPr>
            </w:pPr>
            <w:r>
              <w:rPr>
                <w:rFonts w:ascii="Arial" w:eastAsia="Arial" w:hAnsi="Arial" w:cs="Arial"/>
              </w:rPr>
              <w:t>Afstemning v/ Trine</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Afstemningen:</w:t>
            </w:r>
          </w:p>
          <w:p w:rsidR="00D35950" w:rsidRDefault="003F0E00">
            <w:pPr>
              <w:widowControl w:val="0"/>
              <w:rPr>
                <w:rFonts w:ascii="Arial" w:eastAsia="Arial" w:hAnsi="Arial" w:cs="Arial"/>
              </w:rPr>
            </w:pPr>
            <w:r>
              <w:rPr>
                <w:rFonts w:ascii="Arial" w:eastAsia="Arial" w:hAnsi="Arial" w:cs="Arial"/>
              </w:rPr>
              <w:t>Ole: 7</w:t>
            </w:r>
          </w:p>
          <w:p w:rsidR="00D35950" w:rsidRDefault="003F0E00">
            <w:pPr>
              <w:widowControl w:val="0"/>
              <w:rPr>
                <w:rFonts w:ascii="Arial" w:eastAsia="Arial" w:hAnsi="Arial" w:cs="Arial"/>
              </w:rPr>
            </w:pPr>
            <w:r>
              <w:rPr>
                <w:rFonts w:ascii="Arial" w:eastAsia="Arial" w:hAnsi="Arial" w:cs="Arial"/>
              </w:rPr>
              <w:t>Kristian: 6</w:t>
            </w:r>
          </w:p>
          <w:p w:rsidR="00D35950" w:rsidRDefault="00D35950">
            <w:pPr>
              <w:widowControl w:val="0"/>
              <w:rPr>
                <w:rFonts w:ascii="Arial" w:eastAsia="Arial" w:hAnsi="Arial" w:cs="Arial"/>
              </w:rPr>
            </w:pPr>
          </w:p>
          <w:p w:rsidR="00D35950" w:rsidRDefault="003F0E00">
            <w:pPr>
              <w:widowControl w:val="0"/>
              <w:rPr>
                <w:rFonts w:ascii="Arial" w:eastAsia="Arial" w:hAnsi="Arial" w:cs="Arial"/>
              </w:rPr>
            </w:pPr>
            <w:r>
              <w:rPr>
                <w:rFonts w:ascii="Arial" w:eastAsia="Arial" w:hAnsi="Arial" w:cs="Arial"/>
              </w:rPr>
              <w:t>Ole blev valgt</w:t>
            </w:r>
          </w:p>
          <w:p w:rsidR="00D35950" w:rsidRDefault="00D35950">
            <w:pPr>
              <w:widowControl w:val="0"/>
              <w:rPr>
                <w:rFonts w:ascii="Arial" w:eastAsia="Arial" w:hAnsi="Arial" w:cs="Arial"/>
              </w:rPr>
            </w:pPr>
          </w:p>
        </w:tc>
      </w:tr>
      <w:tr w:rsidR="00D35950">
        <w:trPr>
          <w:trHeight w:val="495"/>
        </w:trPr>
        <w:tc>
          <w:tcPr>
            <w:tcW w:w="675"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11</w:t>
            </w:r>
          </w:p>
        </w:tc>
        <w:tc>
          <w:tcPr>
            <w:tcW w:w="930" w:type="dxa"/>
            <w:shd w:val="clear" w:color="auto" w:fill="auto"/>
            <w:tcMar>
              <w:top w:w="100" w:type="dxa"/>
              <w:left w:w="100" w:type="dxa"/>
              <w:bottom w:w="100" w:type="dxa"/>
              <w:right w:w="100" w:type="dxa"/>
            </w:tcMar>
          </w:tcPr>
          <w:p w:rsidR="00D35950" w:rsidRDefault="003F0E00">
            <w:pPr>
              <w:widowControl w:val="0"/>
              <w:jc w:val="center"/>
              <w:rPr>
                <w:rFonts w:ascii="Arial" w:eastAsia="Arial" w:hAnsi="Arial" w:cs="Arial"/>
              </w:rPr>
            </w:pPr>
            <w:r>
              <w:rPr>
                <w:rFonts w:ascii="Arial" w:eastAsia="Arial" w:hAnsi="Arial" w:cs="Arial"/>
              </w:rPr>
              <w:t>10 min</w:t>
            </w:r>
          </w:p>
          <w:p w:rsidR="00D35950" w:rsidRDefault="003F0E00">
            <w:pPr>
              <w:widowControl w:val="0"/>
              <w:jc w:val="center"/>
              <w:rPr>
                <w:rFonts w:ascii="Arial" w:eastAsia="Arial" w:hAnsi="Arial" w:cs="Arial"/>
              </w:rPr>
            </w:pPr>
            <w:r>
              <w:rPr>
                <w:rFonts w:ascii="Arial" w:eastAsia="Arial" w:hAnsi="Arial" w:cs="Arial"/>
              </w:rPr>
              <w:t>(21.30)</w:t>
            </w:r>
          </w:p>
        </w:tc>
        <w:tc>
          <w:tcPr>
            <w:tcW w:w="6420" w:type="dxa"/>
            <w:tcMar>
              <w:top w:w="100" w:type="dxa"/>
              <w:left w:w="100" w:type="dxa"/>
              <w:bottom w:w="100" w:type="dxa"/>
              <w:right w:w="100" w:type="dxa"/>
            </w:tcMar>
          </w:tcPr>
          <w:p w:rsidR="00D35950" w:rsidRDefault="003F0E00">
            <w:pPr>
              <w:rPr>
                <w:rFonts w:ascii="Arial" w:eastAsia="Arial" w:hAnsi="Arial" w:cs="Arial"/>
              </w:rPr>
            </w:pPr>
            <w:r>
              <w:rPr>
                <w:rFonts w:ascii="Arial" w:eastAsia="Arial" w:hAnsi="Arial" w:cs="Arial"/>
              </w:rPr>
              <w:t>Evt.</w:t>
            </w:r>
          </w:p>
        </w:tc>
        <w:tc>
          <w:tcPr>
            <w:tcW w:w="7095" w:type="dxa"/>
            <w:tcMar>
              <w:top w:w="100" w:type="dxa"/>
              <w:left w:w="100" w:type="dxa"/>
              <w:bottom w:w="100" w:type="dxa"/>
              <w:right w:w="100" w:type="dxa"/>
            </w:tcMar>
          </w:tcPr>
          <w:p w:rsidR="00D35950" w:rsidRDefault="00D35950">
            <w:pPr>
              <w:widowControl w:val="0"/>
              <w:rPr>
                <w:rFonts w:ascii="Arial" w:eastAsia="Arial" w:hAnsi="Arial" w:cs="Arial"/>
              </w:rPr>
            </w:pPr>
          </w:p>
        </w:tc>
      </w:tr>
    </w:tbl>
    <w:p w:rsidR="00D35950" w:rsidRDefault="00D35950">
      <w:pPr>
        <w:jc w:val="both"/>
        <w:rPr>
          <w:rFonts w:ascii="Arial" w:eastAsia="Arial" w:hAnsi="Arial" w:cs="Arial"/>
        </w:rPr>
      </w:pPr>
    </w:p>
    <w:p w:rsidR="00D35950" w:rsidRDefault="00D35950">
      <w:pPr>
        <w:rPr>
          <w:rFonts w:ascii="Arial" w:eastAsia="Arial" w:hAnsi="Arial" w:cs="Arial"/>
        </w:rPr>
      </w:pPr>
    </w:p>
    <w:sectPr w:rsidR="00D35950">
      <w:headerReference w:type="default" r:id="rId7"/>
      <w:footerReference w:type="default" r:id="rId8"/>
      <w:footerReference w:type="first" r:id="rId9"/>
      <w:pgSz w:w="16834" w:h="11909" w:orient="landscape"/>
      <w:pgMar w:top="1440" w:right="855" w:bottom="1440" w:left="855"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F0E00">
      <w:r>
        <w:separator/>
      </w:r>
    </w:p>
  </w:endnote>
  <w:endnote w:type="continuationSeparator" w:id="0">
    <w:p w:rsidR="00000000" w:rsidRDefault="003F0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50" w:rsidRDefault="00D35950">
    <w:pPr>
      <w:jc w:val="right"/>
      <w:rPr>
        <w:rFonts w:ascii="Arial" w:eastAsia="Arial" w:hAnsi="Arial" w:cs="Arial"/>
      </w:rPr>
    </w:pPr>
  </w:p>
  <w:p w:rsidR="00D35950" w:rsidRDefault="003F0E00">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6</w:t>
    </w:r>
    <w:r>
      <w:rPr>
        <w:rFonts w:ascii="Arial" w:eastAsia="Arial" w:hAnsi="Arial" w:cs="Arial"/>
      </w:rPr>
      <w:fldChar w:fldCharType="end"/>
    </w:r>
    <w:r>
      <w:rPr>
        <w:rFonts w:ascii="Arial" w:eastAsia="Arial" w:hAnsi="Arial" w:cs="Arial"/>
      </w:rPr>
      <w:t xml:space="preserve"> af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7</w:t>
    </w:r>
    <w:r>
      <w:rPr>
        <w:rFonts w:ascii="Arial" w:eastAsia="Arial" w:hAnsi="Arial" w:cs="Arial"/>
      </w:rPr>
      <w:fldChar w:fldCharType="end"/>
    </w:r>
  </w:p>
  <w:p w:rsidR="00D35950" w:rsidRDefault="00D35950">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50" w:rsidRDefault="00D3595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F0E00">
      <w:r>
        <w:separator/>
      </w:r>
    </w:p>
  </w:footnote>
  <w:footnote w:type="continuationSeparator" w:id="0">
    <w:p w:rsidR="00000000" w:rsidRDefault="003F0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50" w:rsidRDefault="00D35950">
    <w:pPr>
      <w:jc w:val="right"/>
    </w:pPr>
  </w:p>
  <w:p w:rsidR="00D35950" w:rsidRDefault="003F0E00">
    <w:pPr>
      <w:jc w:val="right"/>
    </w:pPr>
    <w:r>
      <w:rPr>
        <w:noProof/>
        <w:lang w:val="da-DK"/>
      </w:rPr>
      <w:drawing>
        <wp:inline distT="114300" distB="114300" distL="114300" distR="114300">
          <wp:extent cx="1795463" cy="442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5463" cy="44271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5473BB"/>
    <w:multiLevelType w:val="multilevel"/>
    <w:tmpl w:val="4A528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1817BFA"/>
    <w:multiLevelType w:val="multilevel"/>
    <w:tmpl w:val="DF8CBF2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28F2794C"/>
    <w:multiLevelType w:val="multilevel"/>
    <w:tmpl w:val="7AA234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865429A"/>
    <w:multiLevelType w:val="multilevel"/>
    <w:tmpl w:val="9190E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AB22FC"/>
    <w:multiLevelType w:val="multilevel"/>
    <w:tmpl w:val="A59A86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66156D7"/>
    <w:multiLevelType w:val="multilevel"/>
    <w:tmpl w:val="801297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75F3A29"/>
    <w:multiLevelType w:val="multilevel"/>
    <w:tmpl w:val="012672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D922C12"/>
    <w:multiLevelType w:val="multilevel"/>
    <w:tmpl w:val="FA3EB1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6"/>
  </w:num>
  <w:num w:numId="3">
    <w:abstractNumId w:val="5"/>
  </w:num>
  <w:num w:numId="4">
    <w:abstractNumId w:val="1"/>
  </w:num>
  <w:num w:numId="5">
    <w:abstractNumId w:val="3"/>
  </w:num>
  <w:num w:numId="6">
    <w:abstractNumId w:val="7"/>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950"/>
    <w:rsid w:val="003F0E00"/>
    <w:rsid w:val="00D3595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29DA64-4E09-48E1-B639-67919C4C2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280" w:after="120" w:line="259" w:lineRule="auto"/>
      <w:outlineLvl w:val="1"/>
    </w:pPr>
    <w:rPr>
      <w:b/>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1287</Words>
  <Characters>7852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Desholm</dc:creator>
  <cp:lastModifiedBy>Mark Desholm</cp:lastModifiedBy>
  <cp:revision>2</cp:revision>
  <dcterms:created xsi:type="dcterms:W3CDTF">2024-03-20T10:01:00Z</dcterms:created>
  <dcterms:modified xsi:type="dcterms:W3CDTF">2024-03-20T10:01:00Z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-1601585301</vt:i4>
  </property>
  <property fmtid="{D5CDD505-2E9C-101B-9397-08002B2CF9AE}" pid="3" name="_NewReviewCycle">
    <vt:lpwstr/>
  </property>
  <property fmtid="{D5CDD505-2E9C-101B-9397-08002B2CF9AE}" pid="4" name="_EmailSubject">
    <vt:lpwstr>De sidste offentlige HB-referater</vt:lpwstr>
  </property>
  <property fmtid="{D5CDD505-2E9C-101B-9397-08002B2CF9AE}" pid="5" name="_AuthorEmail">
    <vt:lpwstr>mark.desholm@ft.dk</vt:lpwstr>
  </property>
  <property fmtid="{D5CDD505-2E9C-101B-9397-08002B2CF9AE}" pid="6" name="_AuthorEmailDisplayName">
    <vt:lpwstr>Mark Desholm</vt:lpwstr>
  </property>
</Properties>
</file>